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0F" w:rsidRDefault="006A6E0F" w:rsidP="001F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Контрольно-счетная палата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Камчатского края объявляет конкурс на замещение вакантн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ой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гражданской службы Камчатского края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52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ведущей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группы должностей</w:t>
      </w:r>
      <w:r w:rsid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категории «</w:t>
      </w:r>
      <w:r w:rsidR="009D04A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2D1D5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6A6E0F" w:rsidRPr="00293896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1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9D04A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</w:t>
      </w:r>
      <w:r w:rsid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ведущ</w:t>
      </w:r>
      <w:r w:rsidR="006839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его</w:t>
      </w:r>
      <w:r w:rsidR="009D04A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инспектор</w:t>
      </w:r>
      <w:r w:rsidR="006839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  <w:r w:rsidR="000A6C4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инспекции</w:t>
      </w:r>
      <w:r w:rsid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0A6C4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бюджетного и экономического анализа </w:t>
      </w:r>
      <w:bookmarkStart w:id="0" w:name="_GoBack"/>
      <w:bookmarkEnd w:id="0"/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Контрольно-счетн</w:t>
      </w:r>
      <w:r w:rsid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ой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палат</w:t>
      </w:r>
      <w:r w:rsid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ы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Камчатского края </w:t>
      </w: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D5246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КВАЛИФИКАЦИОННЫЕ ТРЕБОВАНИЯ</w:t>
      </w:r>
    </w:p>
    <w:p w:rsidR="00C55FA5" w:rsidRPr="00C55FA5" w:rsidRDefault="006A6E0F" w:rsidP="00C55FA5">
      <w:pPr>
        <w:pStyle w:val="a3"/>
        <w:spacing w:after="0"/>
        <w:jc w:val="both"/>
        <w:rPr>
          <w:sz w:val="21"/>
          <w:szCs w:val="21"/>
        </w:rPr>
      </w:pPr>
      <w:r w:rsidRPr="003C72D9">
        <w:rPr>
          <w:sz w:val="21"/>
          <w:szCs w:val="21"/>
        </w:rPr>
        <w:tab/>
      </w:r>
      <w:r w:rsidR="00C55FA5" w:rsidRPr="00C55FA5">
        <w:rPr>
          <w:sz w:val="21"/>
          <w:szCs w:val="21"/>
        </w:rPr>
        <w:t>В конкурсе вправе участвовать граждане Российской Федерации, соответствующие следующим квалификационным требованиям:</w:t>
      </w:r>
    </w:p>
    <w:p w:rsidR="006D5246" w:rsidRDefault="00C55FA5" w:rsidP="00FD3DAB">
      <w:pPr>
        <w:pStyle w:val="a3"/>
        <w:spacing w:after="240" w:afterAutospacing="0"/>
        <w:ind w:left="720"/>
        <w:jc w:val="both"/>
        <w:rPr>
          <w:sz w:val="21"/>
          <w:szCs w:val="21"/>
        </w:rPr>
      </w:pPr>
      <w:r w:rsidRPr="00C55FA5">
        <w:rPr>
          <w:sz w:val="21"/>
          <w:szCs w:val="21"/>
        </w:rPr>
        <w:t xml:space="preserve">наличие высшего образования </w:t>
      </w:r>
      <w:r>
        <w:rPr>
          <w:sz w:val="21"/>
          <w:szCs w:val="21"/>
        </w:rPr>
        <w:t xml:space="preserve">(бакалавриат) </w:t>
      </w:r>
      <w:r w:rsidRPr="00C55FA5">
        <w:rPr>
          <w:sz w:val="21"/>
          <w:szCs w:val="21"/>
        </w:rPr>
        <w:t>по одной из специальностей</w:t>
      </w:r>
      <w:r>
        <w:rPr>
          <w:sz w:val="21"/>
          <w:szCs w:val="21"/>
        </w:rPr>
        <w:t>,</w:t>
      </w:r>
      <w:r w:rsidRPr="00C55FA5">
        <w:rPr>
          <w:sz w:val="21"/>
          <w:szCs w:val="21"/>
        </w:rPr>
        <w:t xml:space="preserve"> направлени</w:t>
      </w:r>
      <w:r>
        <w:rPr>
          <w:sz w:val="21"/>
          <w:szCs w:val="21"/>
        </w:rPr>
        <w:t>ю</w:t>
      </w:r>
      <w:r w:rsidRPr="00C55FA5">
        <w:rPr>
          <w:sz w:val="21"/>
          <w:szCs w:val="21"/>
        </w:rPr>
        <w:t xml:space="preserve"> подготовки специалитета: «Экономическая безопасность»;</w:t>
      </w:r>
      <w:r>
        <w:rPr>
          <w:sz w:val="21"/>
          <w:szCs w:val="21"/>
        </w:rPr>
        <w:t xml:space="preserve"> </w:t>
      </w:r>
      <w:r w:rsidRPr="00C55FA5">
        <w:rPr>
          <w:sz w:val="21"/>
          <w:szCs w:val="21"/>
        </w:rPr>
        <w:t xml:space="preserve">бакалавриата: «Экономика», «Менеджмент», «Государственное и муниципальное управление»; магистратуры: «Экономика», «Менеджмент», «Государственное и муниципальное управление», «Финансы и кредит», «Государственный аудит»; либо по иной специальности, иному направлению подготовки либо по иной специальности, иному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специальностям, направлениям подготовки </w:t>
      </w:r>
    </w:p>
    <w:p w:rsidR="00DB0ABD" w:rsidRDefault="00DB0ABD" w:rsidP="00FD3DAB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 к стажу государственной гражданской службы Российской Федерации или работы по специальности, направлению подготовки не установлены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CA0B1B" w:rsidRPr="00CA0B1B" w:rsidRDefault="00CA0B1B" w:rsidP="00CA0B1B">
      <w:pPr>
        <w:pStyle w:val="a3"/>
        <w:spacing w:after="0"/>
        <w:ind w:firstLine="708"/>
        <w:jc w:val="both"/>
        <w:rPr>
          <w:sz w:val="21"/>
          <w:szCs w:val="21"/>
        </w:rPr>
      </w:pPr>
      <w:r w:rsidRPr="00CA0B1B">
        <w:rPr>
          <w:sz w:val="21"/>
          <w:szCs w:val="21"/>
        </w:rPr>
        <w:t>владение знаниями и умениями, необходимыми для исполнения служебных обязанностей, а именно:</w:t>
      </w:r>
    </w:p>
    <w:p w:rsidR="00CA0B1B" w:rsidRPr="00CA0B1B" w:rsidRDefault="00CA0B1B" w:rsidP="00CA0B1B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A0B1B">
        <w:rPr>
          <w:sz w:val="21"/>
          <w:szCs w:val="21"/>
        </w:rPr>
        <w:t xml:space="preserve">1) базовые знания:- государственного языка Российской Федерации (основные правила орфографии и пунктуации, основные, лексические и грамматические нормы русского языка, функционально-стилевая специфика текстов, относящихся к сфере официально-делового общения); </w:t>
      </w:r>
    </w:p>
    <w:p w:rsidR="00CA0B1B" w:rsidRPr="00CA0B1B" w:rsidRDefault="00CA0B1B" w:rsidP="00CA0B1B">
      <w:pPr>
        <w:pStyle w:val="a3"/>
        <w:spacing w:after="0"/>
        <w:ind w:firstLine="708"/>
        <w:jc w:val="both"/>
        <w:rPr>
          <w:sz w:val="21"/>
          <w:szCs w:val="21"/>
        </w:rPr>
      </w:pPr>
      <w:r w:rsidRPr="00CA0B1B">
        <w:rPr>
          <w:sz w:val="21"/>
          <w:szCs w:val="21"/>
        </w:rPr>
        <w:t>- основ Конституции Российской Федерации,  законодательства о государственной гражданской службе и о противодействии коррупции; делопроизводства и документооборота, структуры и полномочий органов государственной власти Российской Федерации, Камчатского края и местного самоуправления в Камчатском крае; Устава Камчатского края; техники безопасности и противопожарной защиты; правовых последствий, предусмотренных за нарушения требований к порядку рассмотрения обращений граждан организаций, установленных законодательством Российской Федерации;</w:t>
      </w:r>
    </w:p>
    <w:p w:rsidR="00CA0B1B" w:rsidRPr="00CA0B1B" w:rsidRDefault="00CA0B1B" w:rsidP="00CA0B1B">
      <w:pPr>
        <w:pStyle w:val="a3"/>
        <w:spacing w:after="0"/>
        <w:ind w:firstLine="708"/>
        <w:jc w:val="both"/>
        <w:rPr>
          <w:sz w:val="21"/>
          <w:szCs w:val="21"/>
        </w:rPr>
      </w:pPr>
      <w:r w:rsidRPr="00CA0B1B">
        <w:rPr>
          <w:sz w:val="21"/>
          <w:szCs w:val="21"/>
        </w:rPr>
        <w:t>2)  базовые умения:- мыслить системно (стратегически); планировать и рационально использовать служебное время; умение достигать результата; коммуникативные умения; умение определять цели и приоритеты; умение устанавливать эффективное взаимодействие с коллегами, а также межведомственное взаимодействие; умение прогнозировать возникновение проблемных ситуаций и продумывать возможные пути их решения; умение точно формулировать цели и конечный результат; умение отличать главную информацию от второстепенной;</w:t>
      </w:r>
    </w:p>
    <w:p w:rsidR="00CA0B1B" w:rsidRPr="00CA0B1B" w:rsidRDefault="00CA0B1B" w:rsidP="00CA0B1B">
      <w:pPr>
        <w:pStyle w:val="a3"/>
        <w:spacing w:after="0"/>
        <w:ind w:firstLine="708"/>
        <w:jc w:val="both"/>
        <w:rPr>
          <w:sz w:val="21"/>
          <w:szCs w:val="21"/>
        </w:rPr>
      </w:pPr>
      <w:r w:rsidRPr="00CA0B1B">
        <w:rPr>
          <w:sz w:val="21"/>
          <w:szCs w:val="21"/>
        </w:rPr>
        <w:t>3) знаниями и умениями в области информационно-коммуникационных технологий:- работа с персональным компьютером; работа с информационно-телекоммуникационными сетями, в том числе с сетью «Интернет»; работа в операционной системе; работа в текстовом редакторе; работа с электронными таблицами; работа с базами данных;</w:t>
      </w:r>
    </w:p>
    <w:p w:rsidR="00CA0B1B" w:rsidRPr="00CA0B1B" w:rsidRDefault="00CA0B1B" w:rsidP="00CA0B1B">
      <w:pPr>
        <w:pStyle w:val="a3"/>
        <w:spacing w:after="0"/>
        <w:ind w:firstLine="708"/>
        <w:jc w:val="both"/>
        <w:rPr>
          <w:sz w:val="21"/>
          <w:szCs w:val="21"/>
        </w:rPr>
      </w:pPr>
      <w:r w:rsidRPr="00CA0B1B">
        <w:rPr>
          <w:sz w:val="21"/>
          <w:szCs w:val="21"/>
        </w:rPr>
        <w:t>4) профессиональными знаниями:</w:t>
      </w:r>
    </w:p>
    <w:p w:rsidR="00CA0B1B" w:rsidRPr="00CA0B1B" w:rsidRDefault="00CA0B1B" w:rsidP="00CA0B1B">
      <w:pPr>
        <w:pStyle w:val="a3"/>
        <w:spacing w:after="0"/>
        <w:ind w:firstLine="708"/>
        <w:jc w:val="both"/>
        <w:rPr>
          <w:sz w:val="21"/>
          <w:szCs w:val="21"/>
        </w:rPr>
      </w:pPr>
      <w:r w:rsidRPr="00CA0B1B">
        <w:rPr>
          <w:sz w:val="21"/>
          <w:szCs w:val="21"/>
        </w:rPr>
        <w:t>- Регламента КСП, Инструкции по делопроизводству в КСП; Служебного распорядка КСП; стандартов организации деятельности КСП, правил деловой этики; правил и норм охраны труда; техники безопасности и противопожарной защиты; знаниями в сфере законодательства Российской Федерации и Камчатского края:</w:t>
      </w:r>
    </w:p>
    <w:p w:rsidR="00CA0B1B" w:rsidRPr="00CA0B1B" w:rsidRDefault="00CA0B1B" w:rsidP="00CA0B1B">
      <w:pPr>
        <w:pStyle w:val="a3"/>
        <w:spacing w:before="0" w:beforeAutospacing="0" w:after="0"/>
        <w:jc w:val="both"/>
        <w:rPr>
          <w:sz w:val="21"/>
          <w:szCs w:val="21"/>
        </w:rPr>
      </w:pPr>
      <w:r w:rsidRPr="00CA0B1B">
        <w:rPr>
          <w:sz w:val="21"/>
          <w:szCs w:val="21"/>
        </w:rPr>
        <w:lastRenderedPageBreak/>
        <w:t xml:space="preserve">Бюджетный кодекс Российской Федерации; Гражданский кодекс Российской Федерации (Части I, II, III, IV); Кодекс Российской Федерации об административных </w:t>
      </w:r>
      <w:proofErr w:type="spellStart"/>
      <w:r w:rsidRPr="00CA0B1B">
        <w:rPr>
          <w:sz w:val="21"/>
          <w:szCs w:val="21"/>
        </w:rPr>
        <w:t>правонарушениях;Налоговый</w:t>
      </w:r>
      <w:proofErr w:type="spellEnd"/>
      <w:r w:rsidRPr="00CA0B1B">
        <w:rPr>
          <w:sz w:val="21"/>
          <w:szCs w:val="21"/>
        </w:rPr>
        <w:t xml:space="preserve"> кодекс Российской Федерации (Части I, II); Федеральный закон от 12.01.1996 № 7-ФЗ «О некоммерческих организациях»; Федеральный закон от 21.07.1997 № 122-ФЗ «О государственной регистрации прав на недвижимое имущество и сделок с ним»; Федеральный закон от 25.02.1999 № 39-ФЗ «Об инвестиционной деятельности в Российской Федерации, осуществляемой в форме капитальных вложений»;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14.11.2002 № 161-ФЗ «О государственных и муниципальных унитарных предприятиях»; Федеральный закон от 06.10. 2003 № 131-ФЗ «Об общих принципах организации местного самоуправления в Российской Федерации»; Федеральный закон от 03.11.2006 № 174-ФЗ «Об автономных учреждениях»; Федеральный закон от 18.07.2011 № 223-ФЗ «О закупках товаров, работ, услуг отдельными видами юридических лиц»; Федеральный закон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нужд»; Федеральный закон от 28.06.2014 № 172-ФЗ «О стратегическом планировании в Российской Федерации»; 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Постановление Правительства Камчатского края от 07.06.2013    № 235-П «Об утверждении Порядка принятия решений о разработке государственных программ Камчатского края, их формирования и реализации»</w:t>
      </w:r>
    </w:p>
    <w:p w:rsidR="00CA0B1B" w:rsidRPr="00CA0B1B" w:rsidRDefault="00CA0B1B" w:rsidP="00CA0B1B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A0B1B">
        <w:rPr>
          <w:sz w:val="21"/>
          <w:szCs w:val="21"/>
        </w:rPr>
        <w:t>5) иные профессиональные знания должны включать:</w:t>
      </w:r>
    </w:p>
    <w:p w:rsidR="00CA0B1B" w:rsidRPr="00CA0B1B" w:rsidRDefault="00CA0B1B" w:rsidP="00CA0B1B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A0B1B">
        <w:rPr>
          <w:sz w:val="21"/>
          <w:szCs w:val="21"/>
        </w:rPr>
        <w:t xml:space="preserve">организацию и функционирование бюджетной системы Российской Федерации; основы бюджетного процесса и межбюджетных отношений в Российской Федерации; правовое положение субъектов бюджетных правоотношений; структуру бюджетной системы Российской Федерации, бюджетную классификацию Российской Федерации, ее состав; порядок предоставления межбюджетных трансфертов, субсидий учреждениям и юридическим лицам, бюджетных инвестиций; порядок составления и ведения сводной бюджетной росписи; особенности бюджетных полномочий участников бюджетного процесса; бюджетные полномочия органов государственного (муниципального) финансового </w:t>
      </w:r>
      <w:proofErr w:type="spellStart"/>
      <w:r w:rsidRPr="00CA0B1B">
        <w:rPr>
          <w:sz w:val="21"/>
          <w:szCs w:val="21"/>
        </w:rPr>
        <w:t>контроля;бюджетные</w:t>
      </w:r>
      <w:proofErr w:type="spellEnd"/>
      <w:r w:rsidRPr="00CA0B1B">
        <w:rPr>
          <w:sz w:val="21"/>
          <w:szCs w:val="21"/>
        </w:rPr>
        <w:t xml:space="preserve"> полномочия главного распорядителя (распорядителя) бюджетных средств, главного администратора (администратора) доходов бюджета, получателя бюджетных средств; порядок ведения бухгалтерского учета в бюджетных учреждениях и иных организациях; порядок составления и предоставления бюджетной отчетности; виды бюджетных нарушений и бюджетные меры принуждения, применяемые за их совершение; методы осуществления контрольной и экспертно-аналитической деятельности КСП; порядок возбуждения дела об административном правонарушении.</w:t>
      </w:r>
    </w:p>
    <w:p w:rsidR="00CA0B1B" w:rsidRPr="00CA0B1B" w:rsidRDefault="00CA0B1B" w:rsidP="00CA0B1B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A0B1B">
        <w:rPr>
          <w:sz w:val="21"/>
          <w:szCs w:val="21"/>
        </w:rPr>
        <w:t>6) профессиональными умениями:</w:t>
      </w:r>
    </w:p>
    <w:p w:rsidR="00CA0B1B" w:rsidRDefault="00CA0B1B" w:rsidP="00CA0B1B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A0B1B">
        <w:rPr>
          <w:sz w:val="21"/>
          <w:szCs w:val="21"/>
        </w:rPr>
        <w:t>проведение экспертизы и подготовка заключений на проекты законодательных и иных нормативных правовых актов Камчатского края в соответствии с Бюджетным кодексом Российской; проведения контрольных и экспертно-аналитических мероприятий, составления актов, заключений и отчетов; подготовка информационных писем; пользование государственными информационными системами, необходимыми для осуществления внешнего государственного  (муниципального) аудита (контроля); подготовка проектов заключений/отчетов по итогам внешней проверки годового отчета об исполнении бюджета Камчатского края, местного бюджета в случаях, установленных Бюджетным кодексом Российской Федерации; порядок подготовки информации в правоохранительные органы; осуществление контроля исполнения, представлений, предписаний, решений и других распорядительных документов;</w:t>
      </w:r>
      <w:r>
        <w:rPr>
          <w:sz w:val="21"/>
          <w:szCs w:val="21"/>
        </w:rPr>
        <w:t xml:space="preserve"> п</w:t>
      </w:r>
      <w:r w:rsidRPr="00CA0B1B">
        <w:rPr>
          <w:sz w:val="21"/>
          <w:szCs w:val="21"/>
        </w:rPr>
        <w:t>роцедура организации контрольных и экспертно-аналитических мероприятий: порядок и этапы проведения; ограничения при проведении; меры, принимаемые по результатам;</w:t>
      </w:r>
      <w:r>
        <w:rPr>
          <w:sz w:val="21"/>
          <w:szCs w:val="21"/>
        </w:rPr>
        <w:t xml:space="preserve"> </w:t>
      </w:r>
      <w:r w:rsidRPr="00CA0B1B">
        <w:rPr>
          <w:sz w:val="21"/>
          <w:szCs w:val="21"/>
        </w:rPr>
        <w:t>организация и обеспечение выполнения задач, квалифицированного планирования работы, контрольной деятельности, финансового анализа и прогнозирования;</w:t>
      </w:r>
      <w:r>
        <w:rPr>
          <w:sz w:val="21"/>
          <w:szCs w:val="21"/>
        </w:rPr>
        <w:t xml:space="preserve"> </w:t>
      </w:r>
      <w:r w:rsidRPr="00CA0B1B">
        <w:rPr>
          <w:sz w:val="21"/>
          <w:szCs w:val="21"/>
        </w:rPr>
        <w:t>систематизация информации, работы со служебными документами;</w:t>
      </w:r>
      <w:r>
        <w:rPr>
          <w:sz w:val="21"/>
          <w:szCs w:val="21"/>
        </w:rPr>
        <w:t xml:space="preserve"> </w:t>
      </w:r>
      <w:r w:rsidRPr="00CA0B1B">
        <w:rPr>
          <w:sz w:val="21"/>
          <w:szCs w:val="21"/>
        </w:rPr>
        <w:t>работа со справочно-правовыми системами, такими как Гарант, КонсультантПлюс;</w:t>
      </w:r>
      <w:r>
        <w:rPr>
          <w:sz w:val="21"/>
          <w:szCs w:val="21"/>
        </w:rPr>
        <w:t xml:space="preserve"> </w:t>
      </w:r>
      <w:r w:rsidRPr="00CA0B1B">
        <w:rPr>
          <w:sz w:val="21"/>
          <w:szCs w:val="21"/>
        </w:rPr>
        <w:tab/>
        <w:t>осуществление контроля исполнения, представлений, предписаний, решений и других распорядительных документов.</w:t>
      </w:r>
    </w:p>
    <w:p w:rsidR="002772A3" w:rsidRPr="002772A3" w:rsidRDefault="006A5524" w:rsidP="00CA0B1B">
      <w:pPr>
        <w:pStyle w:val="a3"/>
        <w:spacing w:before="0" w:beforeAutospacing="0" w:after="0"/>
        <w:ind w:firstLine="708"/>
        <w:jc w:val="both"/>
        <w:rPr>
          <w:b/>
          <w:sz w:val="21"/>
          <w:szCs w:val="21"/>
        </w:rPr>
      </w:pPr>
      <w:r w:rsidRPr="002772A3">
        <w:rPr>
          <w:b/>
          <w:sz w:val="21"/>
          <w:szCs w:val="21"/>
        </w:rPr>
        <w:lastRenderedPageBreak/>
        <w:t>Дол</w:t>
      </w:r>
      <w:r w:rsidR="00BB12D6" w:rsidRPr="002772A3">
        <w:rPr>
          <w:b/>
          <w:sz w:val="21"/>
          <w:szCs w:val="21"/>
        </w:rPr>
        <w:t xml:space="preserve">жностные обязанности </w:t>
      </w:r>
      <w:r w:rsidR="002772A3" w:rsidRPr="002772A3">
        <w:rPr>
          <w:b/>
          <w:sz w:val="21"/>
          <w:szCs w:val="21"/>
        </w:rPr>
        <w:t>ведущего</w:t>
      </w:r>
      <w:r w:rsidR="00BB12D6" w:rsidRPr="002772A3">
        <w:rPr>
          <w:b/>
          <w:sz w:val="21"/>
          <w:szCs w:val="21"/>
        </w:rPr>
        <w:t xml:space="preserve"> инспектора</w:t>
      </w:r>
    </w:p>
    <w:p w:rsidR="00CA0B1B" w:rsidRPr="00CA0B1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0B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1) принимает участие в обобщении итогов контрольных и экспертно-аналитических мероприятий и анализе их реализации; </w:t>
      </w:r>
    </w:p>
    <w:p w:rsidR="00CA0B1B" w:rsidRPr="00CA0B1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0B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2) при подготовке проектов экспертных заключений КСП принимает участие в финансово-экономической экспертизе проектов законов о краевом бюджете и нормативных правовых актов органов государственной власти Камчатского края (включая обоснованность финансово-экономических обоснований);</w:t>
      </w:r>
    </w:p>
    <w:p w:rsidR="00CA0B1B" w:rsidRPr="00CA0B1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0B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 принимает участие в проведении анализа документов КСП, регламентирующих ее контрольные функции в целях подготовки предложений об их изменении, дополнении или отмене, а также подготовки типовых (примерных) документов, направленных на единообразное применение норм права аудиторскими направлениями; </w:t>
      </w:r>
    </w:p>
    <w:p w:rsidR="00CA0B1B" w:rsidRPr="00CA0B1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0B1B">
        <w:rPr>
          <w:rFonts w:ascii="Times New Roman" w:eastAsia="Times New Roman" w:hAnsi="Times New Roman" w:cs="Times New Roman"/>
          <w:sz w:val="21"/>
          <w:szCs w:val="21"/>
          <w:lang w:eastAsia="ru-RU"/>
        </w:rPr>
        <w:t>4) осуществляет внешнюю проверку годовых отчетов об исполнении краевого бюджета (бюджетной отчетности главных администраторов бюджетных средств);</w:t>
      </w:r>
    </w:p>
    <w:p w:rsidR="00CA0B1B" w:rsidRPr="00CA0B1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0B1B">
        <w:rPr>
          <w:rFonts w:ascii="Times New Roman" w:eastAsia="Times New Roman" w:hAnsi="Times New Roman" w:cs="Times New Roman"/>
          <w:sz w:val="21"/>
          <w:szCs w:val="21"/>
          <w:lang w:eastAsia="ru-RU"/>
        </w:rPr>
        <w:t>5) осуществляет подготовку проектов ответов на поступающие в КСП документы, обращения граждан и организаций, федеральных органов государственной власти, органов государственной власти Камчатского края, контрольных и надзорных органов и иных государственных органов, должностных лиц и органов местного самоуправления муниципальных образований в Камчатском крае в пределах компетенции инспекции;</w:t>
      </w:r>
    </w:p>
    <w:p w:rsidR="00CA0B1B" w:rsidRPr="00CA0B1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0B1B">
        <w:rPr>
          <w:rFonts w:ascii="Times New Roman" w:eastAsia="Times New Roman" w:hAnsi="Times New Roman" w:cs="Times New Roman"/>
          <w:sz w:val="21"/>
          <w:szCs w:val="21"/>
          <w:lang w:eastAsia="ru-RU"/>
        </w:rPr>
        <w:t>6) осуществляет мониторинг изменений показателей сводной бюджетной росписи краевого бюджета с использованием программного продукта Министерства финансов Камчатского края;</w:t>
      </w:r>
    </w:p>
    <w:p w:rsidR="00CA0B1B" w:rsidRPr="00CA0B1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0B1B">
        <w:rPr>
          <w:rFonts w:ascii="Times New Roman" w:eastAsia="Times New Roman" w:hAnsi="Times New Roman" w:cs="Times New Roman"/>
          <w:sz w:val="21"/>
          <w:szCs w:val="21"/>
          <w:lang w:eastAsia="ru-RU"/>
        </w:rPr>
        <w:t>7) осуществляет информационно обеспечение деятельности аудиторских направлений палаты, по вопросам изменений, вносимых в закон о краевом бюджете;</w:t>
      </w:r>
    </w:p>
    <w:p w:rsidR="00CA0B1B" w:rsidRPr="00CA0B1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0B1B">
        <w:rPr>
          <w:rFonts w:ascii="Times New Roman" w:eastAsia="Times New Roman" w:hAnsi="Times New Roman" w:cs="Times New Roman"/>
          <w:sz w:val="21"/>
          <w:szCs w:val="21"/>
          <w:lang w:eastAsia="ru-RU"/>
        </w:rPr>
        <w:t>8) принимает участие в обеспечении представительских функций Председателя и его заместителя путём подготовки докладов, справок и аналитических записок по обращениям комитетов Законодательного Собрания Камчатского края, Правительства края, Совета контрольно-счетных органов при Счетной палате Российской Федерации, Счетной палаты Российской Федерации, правоохранительных органов края и иных ведомств, в пределах компетенции инспекции;</w:t>
      </w:r>
    </w:p>
    <w:p w:rsidR="00CA0B1B" w:rsidRPr="00CA0B1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0B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9) принимает участие в размещении на Портале государственного и муниципального финансового аудита в информационной системе «Официальный сайт Российской Федерации в информационно-телекоммуникационной сети «Интернет» информации об осуществлении государственного (муниципального) финансового аудита (контроля) в сфере бюджетных правоотношений всей необходимой информации; </w:t>
      </w:r>
    </w:p>
    <w:p w:rsidR="00CA0B1B" w:rsidRPr="00CA0B1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0B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10) принимает участие в мониторинге региональных проектов Камчатского края, в том числе с применением подсистемы бюджетного планирования государственной интегрированной информационной системы управления общественными финансами «Электронный бюджет». </w:t>
      </w:r>
    </w:p>
    <w:p w:rsidR="00CA0B1B" w:rsidRPr="00CA0B1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0B1B">
        <w:rPr>
          <w:rFonts w:ascii="Times New Roman" w:eastAsia="Times New Roman" w:hAnsi="Times New Roman" w:cs="Times New Roman"/>
          <w:sz w:val="21"/>
          <w:szCs w:val="21"/>
          <w:lang w:eastAsia="ru-RU"/>
        </w:rPr>
        <w:t>11) принимает участие в подготовке различных мероприятий, проводимых КСП (научно-практических конференций, семинаров, совещаний, «круглых столов», учебных занятий и т. д.);</w:t>
      </w:r>
    </w:p>
    <w:p w:rsidR="00CA0B1B" w:rsidRPr="00CA0B1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0B1B">
        <w:rPr>
          <w:rFonts w:ascii="Times New Roman" w:eastAsia="Times New Roman" w:hAnsi="Times New Roman" w:cs="Times New Roman"/>
          <w:sz w:val="21"/>
          <w:szCs w:val="21"/>
          <w:lang w:eastAsia="ru-RU"/>
        </w:rPr>
        <w:t>12) по поручению Председателя участвует в проведении экспертно-аналитических и контрольных мероприятий;</w:t>
      </w:r>
    </w:p>
    <w:p w:rsidR="00CA0B1B" w:rsidRPr="00CA0B1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0B1B">
        <w:rPr>
          <w:rFonts w:ascii="Times New Roman" w:eastAsia="Times New Roman" w:hAnsi="Times New Roman" w:cs="Times New Roman"/>
          <w:sz w:val="21"/>
          <w:szCs w:val="21"/>
          <w:lang w:eastAsia="ru-RU"/>
        </w:rPr>
        <w:t>13) оформляет соответствующие документы по результатам проведенных контрольных и экспертно-аналитических мероприятий;</w:t>
      </w:r>
    </w:p>
    <w:p w:rsidR="00CA0B1B" w:rsidRPr="00CA0B1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0B1B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КСП;</w:t>
      </w:r>
    </w:p>
    <w:p w:rsidR="00CA0B1B" w:rsidRPr="00CA0B1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0B1B">
        <w:rPr>
          <w:rFonts w:ascii="Times New Roman" w:eastAsia="Times New Roman" w:hAnsi="Times New Roman" w:cs="Times New Roman"/>
          <w:sz w:val="21"/>
          <w:szCs w:val="21"/>
          <w:lang w:eastAsia="ru-RU"/>
        </w:rPr>
        <w:t>15) по поручению начальника инспекции:</w:t>
      </w:r>
    </w:p>
    <w:p w:rsidR="00CA0B1B" w:rsidRPr="00CA0B1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0B1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подготавливает информационные письма по результатам контрольных и экспертно-аналитических мероприятий;</w:t>
      </w:r>
    </w:p>
    <w:p w:rsidR="00CA0B1B" w:rsidRPr="00CA0B1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0B1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подготавливает запросы, обобщает информацию по результатам деятельности КСП в рамках компетенции инспекции;</w:t>
      </w:r>
    </w:p>
    <w:p w:rsidR="00CA0B1B" w:rsidRPr="00CA0B1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0B1B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подготавливает материалы к совещаниям, заседаниям Коллегии, иным мероприятиям и (или) принимает в них участие, в том числе ведет переговоры, оформляет принятые решения;</w:t>
      </w:r>
    </w:p>
    <w:p w:rsidR="002772A3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A0B1B">
        <w:rPr>
          <w:rFonts w:ascii="Times New Roman" w:eastAsia="Times New Roman" w:hAnsi="Times New Roman" w:cs="Times New Roman"/>
          <w:sz w:val="21"/>
          <w:szCs w:val="21"/>
          <w:lang w:eastAsia="ru-RU"/>
        </w:rPr>
        <w:t>16) соблюдает правила и нормы охраны труда, техники безопасности, противопожарной защиты на своем рабочем месте, в помещениях КСП</w:t>
      </w:r>
    </w:p>
    <w:p w:rsidR="002772A3" w:rsidRPr="002772A3" w:rsidRDefault="009D04AB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Права, ответственност</w:t>
      </w:r>
      <w:r w:rsidR="008028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2772A3"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Ведущий  инспектор обязан соблюдать ограничения и запреты, связанные с гражданской службой, требования к служебному поведению гражданского служащего, исполнять основные обязанности гражданского служащего, установленные Федеральным законом от 27.07.2004 № 79-ФЗ «О государственной гражданской службе Российской Федерации» (далее – Федеральный закон «О государственной гражданской службе Российской Федерации»), а также соблюдать ограничения,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требования о предотвращении или об урегулировании конфликта интересов и исполнять обязанности, установленные в целях противодействия коррупции Федеральным законом «О государственной гражданской службе Российской Федерации», Федеральным законом от 25.12.2008 № 273-ФЗ «О противодействии коррупции» (далее – Федеральный закон «О противодействии коррупции») и другими федеральными законами, законами и иными нормативными правовыми актами Камчатского края, в том числе: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исполнять должностные обязанности в соответствии с настоящим должностным регламентом на высоком профессиональном уровне;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соблюдать при исполнении должностных обязанностей права и законные интересы граждан и организаций;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соблюдать Служебный распорядок КСП, а также Кодекс этики и служебного поведения государственных гражданских служащих Контрольно-счетной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палаты Камчатского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края;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 соблюдать законы Камчатского края, приказы КСП, необходимые для исполнения должностных обязанностей, и обеспечивать их исполнение;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 поддерживать уровень квалификации, необходимый для надлежащего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проявлять корректность в обращении с гражданами и должностными лицами;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 беречь государственное имущество, в том числе предоставленное ему для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 представлять в установленном порядке, предусмотренные законом, сведения о себе и членах своей семьи;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11) соблюдать ограничения, выполнять обязательства и требования к служебному поведению, не нарушать запреты, которые установлены законодательством о государственной гражданской службе и противодействии коррупции;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12) не допускать и предотвращать конфликтные ситуации, способные нанести ущерб его репутации, репутации и авторитету КСП;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13) сообщать в письменной форме представителю нанимателя информацию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принимать меры по недопущению любой возможности возникновения конфликта интересов;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15) соблюдать правила публичных выступлений и предоставления служебной информации;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16) представлять сведения об адресах сайтов и (или) страниц сайтов в информационно-телекоммуникационной сети «Интернет», на которых размещал общедоступную информацию, а также данные, позволяющие его идентифицировать, по форме, утвержденной Правительством Российской Федерации;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17) информировать должностное лицо КСП ответственное за ведение кадрового делопроизводства в течение семи календарных дней об изменении персональных данных, внесенных в его личное дело, и иных сведений, содержащихся в его личном деле в соответствии с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дела». </w:t>
      </w:r>
    </w:p>
    <w:p w:rsidR="002772A3" w:rsidRPr="002772A3" w:rsidRDefault="00DB0ABD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уведомляет в письменной форме: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Председателя,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Председателя об осуществлении иной оплачиваемой деятельности при условии, если характер данной деятельности не повлечет конфликт интересов, а также с учетом того, что должностные обязанности должны осуществляться в течение всего отведенного для этого служебного времени, в полном объеме и с должной мерой ответственности;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3) должностное лицо КСП, ответственное за работу по профилактике коррупционных и иных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интересов, в соответствии с Положением о порядке сообщения государственными гражданскими служащими Камчатского края,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замещающими должности государственной гражданской службы Камчатского края в аппарате Контрольно-счетной палаты Камчатского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4) Председателя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обязанностей, в порядке, предусмотренном Положением о порядке сообщения лицами, замещающими государственные должности Контрольно-счетной палаты Камчатского края и государственными гражданскими служащими Контрольно-счетной палаты Камчатского края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Контрольно-счетной палате Камчатского края в течение 2-х лет после увольнения с должности о замещении должности, на условиях трудового договора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, исходя из должностных обязанностей, имеет право: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проведении контрольного мероприятия: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в пределах своей компетенции направлять запросы в проверяемые органы и организации, а также иным органам и (или) их должностным лицам, предусмотренным федеральным законодательством;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служебную, коммерческую и иную охраняемую законом тайну;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знакомиться с технической документацией к электронным базам данных;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составлять протоколы об административных правонарушениях;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вносить предложения аудитору, Председателю о совершенствовании деятельности КСП;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получать нормативные правовые акты и иные служебные документы, необходимые для осуществления должностных обязанностей и развития профессионального уровня;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использовать региональные информационные системы Камчатского края, справочно-правовую систему «Гарант», ресурсы информационно-телекоммуникационной сети «Интернет» по вопросам, относящимся к компетенции КСП, а также экономическим, правовым и общественно-политическим вопросам с целью выполнения профессиональной служебной деятельности.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права, установленные Федеральным законом «О государственной гражданской службе Российской Федерации», а также законами и иными нормативными правовыми актами Камчатского края, в том числе, право на: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1) обеспечение надлежащими организационно-техническими условиями, необходимыми для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оплату труда и другие выплаты в соответствии с федеральными законами, иными нормативными правовыми актами Российской Федерации и Камчатского края и служебным контрактом;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ознакомление с отзывами о своей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своих письменных объяснений, других документов и материалов;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защиту сведений о себе;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должностной рост на конкурсной основе;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8)дополнительное профессиональное образование в порядке, установленном Федеральным законом «О государственной гражданской службе Российской Федерации», законами и иными нормативными правовыми актами Камчатского края;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членство в профессиональном союзе;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рассмотрение индивидуальных служебных споров в соответствии с законодательством о государственной гражданской службе;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проведение по его заявлению служебной проверки;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12) защиту своих прав и законных интересов, в том числе обжалования в суд их нарушения, при прохождении государственной гражданской службы;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13) выполнение иной оплачиваемой работы, если это не повлечет конфликт интересов, при условии предварительного уведомления представителя нанимателя;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получение основных и дополнительных гарантий, предусмотренных федеральными законами и иными нормативными правовыми актами Российской Федерации, законами и иными нормативными правовыми актами Камчатского края.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привлекаться к дисциплинарной ответственности на основании приказа Председателя с учетом мнения аудитора в порядке, предусмотренном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за совершение дисциплинарного проступка, то есть за неисполнение или ненадлежащее исполнение по его вине возложенных на него служебных обязанностей, а именно: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нарушение служебной дисциплины (служебного распорядка КСП);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 за исполнение неправомерного поручения;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 за действия или бездействие, влекущие к нарушению прав и законных интересов граждан;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систематическое нарушение без уважительных причин сроков выполнения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несвоевременное выполнение заданий, поручений, приказов, распоряжений и указаний вышестоящих (в порядке подчиненности) руководителей, за исключением незаконных;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использование в целях, не связанных с исполнением должностных обязанностей, средств материально-технического и иного обеспечения, другого государственного имущества, а также передачу их другим лицам;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ставшие ему известными в связи с исполнением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допущение публичных высказываний, суждений и оценок, в том числе в средствах массовой информации, в отношении деятельности государственных органов, их руководителей, включая решения Законодательного Собрания Камчатского края либо КСП, если это не входит в его должностные обязанности;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за использование должностных полномочий в интересах политических партий, других общественных объединений, религиозных объединений и иных организаций, а также публичное выражение своего отношения к указанным объединениям и организациям, если это не входит в должностные обязанности ведущего инспектора;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за прекращение исполнения должностных обязанностей в целях урегулирования служебного спора;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11) за неисполнение или ненадлежащее исполнение по его вине возложенных на него иных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служебных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именно: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 непринятия мер по предотвращению или урегулированию конфликта интересов, стороной которого он является;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 непредставления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обязательно;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невыполнения обязанности по уведомлению представителя нанимателя, органа прокуратуры или других государственных органов обо всех случаях обращения по отношению к себе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нарушения 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несоблюдение общих принципов служебного поведения государственных служащих;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случае осуществления предпринимательской деятельности лично или через доверенных лиц, а также за участие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края, ведущему инспектору не поручено участвовать в управлении этой организацией;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 в случае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несоблюдение иных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несет уголовную ответственность в соответствии с Уголовным кодексом Российской Федерации: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незаконное участие в предпринимательской деятельности;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за получение взятки;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за дачу взятки;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служебный подлог;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превышение должностных полномочий;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присвоение полномочий должностного лица;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злоупотребление должностными полномочиями;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иные преступления.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исполнения им неправомерного поручения несет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случаях, установленных федеральным законодательством и законодательством Камчатского края, несет административную ответственность за совершение административного правонарушения.</w:t>
      </w:r>
    </w:p>
    <w:p w:rsidR="006D5246" w:rsidRPr="009D04AB" w:rsidRDefault="006D5246" w:rsidP="009D04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Эффективность и результативность профессиональной служебной деятельности ведущего инспектора определяет: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1) своевременность проведения контрольных и экспертно-аналитических мероприятий;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2) отсутствие в актах и иных подготовленных материалах, устаревшей непроверенной или искаженной информации;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отсутствие фактов утраты документов и материалов, поступивших ведущему инспектору на 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исполнение, хранение;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4) отсутствие фактов пропуска (срыва) сроков исполнения по документам (поручениям), которые установлены федеральным законом или нормативным правовым актом Камчатского края, настоящим должностным регламентом, Председателем, либо должностным лицом, исполняющим его обязанности, аудитором;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5)  качество осуществления служебной деятельности (подготовка документов, материалов в соответствии с установленными требованиями, полное и логичное изложение материала, юридически грамотное составление документа);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6) ответственность (исполнение обязанностей в срок с минимумом контроля);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7) самостоятельность (способность выполнять задания без дополнительных указаний);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8) дисциплина (соблюдение служебного распорядка);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9)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10) профессионализм: профессиональная компетентность (знание нормативных правовых актов, широта профессионального кругозора и иное), способность четко организовывать и планировать служебную деятельность, расставлять приоритеты, осознавать ответственность за последствия своих действий, принимаемых решений;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12) количество и объем мероприятий, в подготовке и проведении которых принимал участие </w:t>
      </w:r>
      <w:r w:rsidR="00DB0ABD"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13) интенсивность служебной деятельности – способность в короткие сроки выполнять определенный объем поручений;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14) наличие у ведущего инспектора поощрений за безупречную и эффективную службу;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15) оценка профессиональных, организаторских и личностных качеств ведущего инспектора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1F0E2D" w:rsidRDefault="001F0E2D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82095F" w:rsidRDefault="0082095F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6A6E0F" w:rsidRPr="003068EB" w:rsidRDefault="006A6E0F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  <w:r w:rsidRPr="003068EB">
        <w:rPr>
          <w:b/>
          <w:i/>
          <w:sz w:val="21"/>
          <w:szCs w:val="21"/>
        </w:rPr>
        <w:t>ДОКУМЕНТЫ ДЛЯ УЧАСТИЯ</w:t>
      </w:r>
    </w:p>
    <w:p w:rsidR="006A6E0F" w:rsidRPr="00CB28E7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Граждане Российской 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Федерации, изъявившие желание участвовать в конкурсе, представляют в конкурсную комиссию </w:t>
      </w:r>
      <w:r w:rsidRPr="006A0C2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Контрольно-счетной палаты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Камчатского края</w:t>
      </w:r>
      <w:r w:rsidRPr="001835DF">
        <w:rPr>
          <w:rFonts w:ascii="Times New Roman" w:eastAsia="Times New Roman" w:hAnsi="Times New Roman" w:cs="Times New Roman"/>
          <w:color w:val="0070C0"/>
          <w:sz w:val="21"/>
          <w:szCs w:val="21"/>
          <w:lang w:eastAsia="ru-RU"/>
        </w:rPr>
        <w:t>*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а) личное заявление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заполняется собственноручно)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собственноручно заполненную и подписанную </w:t>
      </w:r>
      <w:r w:rsidRPr="006E6803">
        <w:rPr>
          <w:rFonts w:ascii="Times New Roman" w:eastAsia="Times New Roman" w:hAnsi="Times New Roman" w:cs="Times New Roman"/>
          <w:sz w:val="21"/>
          <w:szCs w:val="21"/>
          <w:lang w:eastAsia="ru-RU"/>
        </w:rPr>
        <w:t>анкету по форме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, утвержденной распоряжением Правительства Российской Федерации от 26.05.2005 № 667-р, с приложением фотографии;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6A6E0F" w:rsidRPr="000865DA" w:rsidRDefault="006A6E0F" w:rsidP="006A6E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6E0F" w:rsidRPr="000865DA" w:rsidRDefault="006A6E0F" w:rsidP="006A6E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е) копию документа воинского учета – для граждан, пребывающих в запасе, и лиц, подлежащих призыву на военную службу;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ж) </w:t>
      </w:r>
      <w:r w:rsidRPr="006E6803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доходах, об имуществе и обязательствах имущественного характера по форме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 на себя и членов семьи, при этом сведения о счетах и имуществе предоставляются на первое число месяца, предшествующего дате подачи заявления на участие в конкурсе</w:t>
      </w:r>
      <w:r w:rsidR="00E608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т.е.  на 01.12.2019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704DCD" w:rsidRPr="000865DA" w:rsidRDefault="006A6E0F" w:rsidP="0070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з)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идентифицировать, </w:t>
      </w:r>
      <w:r w:rsidRPr="001835D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форме, установленной Правительством Российской Федерации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704DCD" w:rsidRP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три года, предшествующих году подачи заявления на участие в конкурсе)</w:t>
      </w:r>
      <w:r w:rsidR="00704DCD"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A6E0F" w:rsidRPr="001835D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35D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A6E0F" w:rsidRPr="001835D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1"/>
          <w:szCs w:val="21"/>
          <w:lang w:eastAsia="ru-RU"/>
        </w:rPr>
      </w:pPr>
    </w:p>
    <w:p w:rsidR="006A6E0F" w:rsidRPr="000549C0" w:rsidRDefault="006A6E0F" w:rsidP="006A6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Конкурс проводится в два этапа:</w:t>
      </w:r>
    </w:p>
    <w:p w:rsidR="006A6E0F" w:rsidRPr="000549C0" w:rsidRDefault="006A6E0F" w:rsidP="00A6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1 этап: прием документов (проверка их достоверности, соблюдение установленных ограничений, соответствие квалификационным требованиям);</w:t>
      </w:r>
    </w:p>
    <w:p w:rsidR="006A6E0F" w:rsidRPr="000549C0" w:rsidRDefault="006A6E0F" w:rsidP="00A6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 этап: конкурсные процедуры (</w:t>
      </w:r>
      <w:r w:rsidR="00B5618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метод оценки: 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тестирование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</w:t>
      </w:r>
      <w:r w:rsidR="00704DCD"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индивидуальное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собеседование</w:t>
      </w:r>
      <w:r w:rsidR="003E760E" w:rsidRPr="003E76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3E760E"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 вопросам, связанным с выполнением должностных обязанностей по вакантной должности государственной гражданской службы Камчатского края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оценка кандидатов).</w:t>
      </w:r>
    </w:p>
    <w:p w:rsidR="006A6E0F" w:rsidRDefault="006A6E0F" w:rsidP="006A6E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Решение по результатам конкурса принимается конкурсной комиссией на её заседании.</w:t>
      </w:r>
    </w:p>
    <w:p w:rsidR="001F0E2D" w:rsidRDefault="001F0E2D" w:rsidP="006A6E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Документы* представляются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«Интернет» с 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10</w:t>
      </w:r>
      <w:r w:rsidR="00CF384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января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по </w:t>
      </w:r>
      <w:r w:rsidR="00E608C7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30</w:t>
      </w:r>
      <w:r w:rsidR="00B5618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января 2020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года (включительно) по адресу: 683017, г. Петропавловск-Камчатский, ул. Владивостокская д. 2/1, </w:t>
      </w:r>
      <w:proofErr w:type="spellStart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каб</w:t>
      </w:r>
      <w:proofErr w:type="spellEnd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4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06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или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по почте (заказным </w:t>
      </w:r>
      <w:r w:rsidR="00F31F0D"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письмом) </w:t>
      </w:r>
      <w:r w:rsidR="00F31F0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указанному адресу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или в электронном виде с использованием указанной информационной системы (в порядке, установленном Правительством Российской Федерации), или лично в рабочие дни с  9 часов 30 минут до 17 часов 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3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0 минут (обед с 13.00 до 14.00), в пятницу с 9 часов 30 минут до 12 часов 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3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0 минут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(без обеда)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Документы, представленные не в полном объеме или с нарушением правил оформления без уважительных причин, к рассмотрению не принимаются. Гражданину Российской Федерации (государственному гражданскому служащему Российской Федерации) может быть отказано в рассмотрении его кандидатуры в связи с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Кандидатам, допущенным ко второму этапу конкурса, не позднее, чем за 15 дней до начала второго этапа, направляются сообщения о дате, месте и времени его проведения. Соответствующие сведения также размещаются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</w:t>
      </w:r>
      <w:r w:rsidR="00E608C7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Вакансии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».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Кандидатам, участвовавшим в конкурсе, о результатах конкурса сообщается в письменной форме в течение 7-дней со дня его завершения. Информация о результатах конкурса также размещается в указанный срок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</w:t>
      </w:r>
      <w:r w:rsidR="00E608C7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Вакансии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».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Предполагаемая дата проведения конкурса: </w:t>
      </w:r>
      <w:r w:rsidR="00E608C7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28 февраля 2020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года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Телефон для справок 8 (4152) 46-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75-99</w:t>
      </w:r>
    </w:p>
    <w:p w:rsidR="001F0E2D" w:rsidRPr="001F0E2D" w:rsidRDefault="00470A56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Пекина Вера Борисовна</w:t>
      </w:r>
      <w:r w:rsidR="00E608C7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E608C7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г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лавный инспектор инспекции правового обеспечения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1F0E2D" w:rsidRPr="001F0E2D" w:rsidRDefault="001F0E2D" w:rsidP="001A0B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*некоторые формы требуемых к предоставлению на конкурс документов, размещены на официальном сайте Контрольно-счетной палаты Камчатского края в разделе «Государственная гражданская служба»</w:t>
      </w:r>
    </w:p>
    <w:p w:rsidR="001F0E2D" w:rsidRPr="00BC3F5C" w:rsidRDefault="00BC3F5C" w:rsidP="00BC3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</w:pPr>
      <w:r w:rsidRPr="00BC3F5C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Образцы заполнения анкеты кандидата 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</w:t>
      </w:r>
      <w:r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 </w:t>
      </w:r>
      <w:r w:rsidRPr="00BC3F5C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 размещены  на официальном сайте Контрольно-счетной палаты Камчатского края в разделе Госслужба - Порядок поступления на государственную службу- Формы для заполнения</w:t>
      </w:r>
    </w:p>
    <w:sectPr w:rsidR="001F0E2D" w:rsidRPr="00BC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F75DE"/>
    <w:multiLevelType w:val="hybridMultilevel"/>
    <w:tmpl w:val="5D223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50900"/>
    <w:multiLevelType w:val="multilevel"/>
    <w:tmpl w:val="CCDA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0F"/>
    <w:rsid w:val="000A6C42"/>
    <w:rsid w:val="000D0B21"/>
    <w:rsid w:val="000F5227"/>
    <w:rsid w:val="001504D8"/>
    <w:rsid w:val="001A0BBB"/>
    <w:rsid w:val="001F0E2D"/>
    <w:rsid w:val="002772A3"/>
    <w:rsid w:val="002D1D5A"/>
    <w:rsid w:val="003E760E"/>
    <w:rsid w:val="00470A56"/>
    <w:rsid w:val="005023B9"/>
    <w:rsid w:val="0053738C"/>
    <w:rsid w:val="006839B8"/>
    <w:rsid w:val="006A5524"/>
    <w:rsid w:val="006A6E0F"/>
    <w:rsid w:val="006D5246"/>
    <w:rsid w:val="00704DCD"/>
    <w:rsid w:val="00745EDE"/>
    <w:rsid w:val="00802861"/>
    <w:rsid w:val="0082095F"/>
    <w:rsid w:val="00857FDF"/>
    <w:rsid w:val="008D106D"/>
    <w:rsid w:val="00945C4A"/>
    <w:rsid w:val="009D04AB"/>
    <w:rsid w:val="009F4A42"/>
    <w:rsid w:val="009F6FB8"/>
    <w:rsid w:val="00A679F6"/>
    <w:rsid w:val="00B56186"/>
    <w:rsid w:val="00BB12D6"/>
    <w:rsid w:val="00BC3F5C"/>
    <w:rsid w:val="00BF333E"/>
    <w:rsid w:val="00C05CD8"/>
    <w:rsid w:val="00C5580E"/>
    <w:rsid w:val="00C55FA5"/>
    <w:rsid w:val="00C56EAE"/>
    <w:rsid w:val="00C76826"/>
    <w:rsid w:val="00CA0B1B"/>
    <w:rsid w:val="00CF384E"/>
    <w:rsid w:val="00D36566"/>
    <w:rsid w:val="00D751DD"/>
    <w:rsid w:val="00DB0ABD"/>
    <w:rsid w:val="00DB3FC2"/>
    <w:rsid w:val="00E55803"/>
    <w:rsid w:val="00E608C7"/>
    <w:rsid w:val="00F01AC5"/>
    <w:rsid w:val="00F31F0D"/>
    <w:rsid w:val="00FD3DAB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0237"/>
  <w15:chartTrackingRefBased/>
  <w15:docId w15:val="{1497B8B3-3BBA-407C-9D4D-5C046704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5660</Words>
  <Characters>32267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2020-01-02T02:20:00Z</dcterms:created>
  <dcterms:modified xsi:type="dcterms:W3CDTF">2020-02-04T05:44:00Z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-758249452</vt:i4>
  </property>
</Properties>
</file>