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173BC" w14:textId="77777777"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14F3A" w14:textId="77777777" w:rsidR="00D408CB" w:rsidRDefault="006A6E0F" w:rsidP="00D408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</w:t>
      </w:r>
    </w:p>
    <w:p w14:paraId="4F01AA25" w14:textId="6A30A720" w:rsidR="006A6E0F" w:rsidRDefault="008C1D31" w:rsidP="00D408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08C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2 </w:t>
      </w:r>
      <w:r w:rsidR="006A6E0F" w:rsidRPr="00D408C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 вакантн</w:t>
      </w:r>
      <w:r w:rsidRPr="00D408C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ых</w:t>
      </w:r>
      <w:r w:rsidR="006A6E0F" w:rsidRPr="00D408C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 должност</w:t>
      </w:r>
      <w:r w:rsidRPr="00D408C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ей</w:t>
      </w:r>
      <w:r w:rsidR="006A6E0F" w:rsidRPr="00D408C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 государственной гражданской службы Камчатского края 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ведущей </w:t>
      </w:r>
      <w:r w:rsidR="006A6E0F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A6E0F"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 w:rsidR="006A6E0F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14:paraId="2C5CD1C2" w14:textId="7FF7546C" w:rsidR="00D408CB" w:rsidRPr="00D408CB" w:rsidRDefault="006D5246" w:rsidP="00D40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8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ведущ</w:t>
      </w:r>
      <w:r w:rsidR="006839B8" w:rsidRPr="00D408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его</w:t>
      </w:r>
      <w:r w:rsidR="009D04AB" w:rsidRPr="00D408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 w:rsidRPr="00D408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</w:p>
    <w:p w14:paraId="232A88FD" w14:textId="4E6EA20E" w:rsidR="00D408CB" w:rsidRDefault="00D408CB" w:rsidP="00D40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8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инспекции </w:t>
      </w:r>
      <w:r w:rsidR="000A6C42" w:rsidRPr="00D408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бюджетного и экономического анализа</w:t>
      </w:r>
    </w:p>
    <w:p w14:paraId="67886358" w14:textId="31D608D5" w:rsidR="00D408CB" w:rsidRPr="00D408CB" w:rsidRDefault="005023B9" w:rsidP="00D40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8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Контрольно-счетной палаты Камчатского края</w:t>
      </w:r>
    </w:p>
    <w:p w14:paraId="0DE925C9" w14:textId="1D85701B" w:rsidR="006A6E0F" w:rsidRPr="00D408CB" w:rsidRDefault="006A6E0F" w:rsidP="00D40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08CB">
        <w:rPr>
          <w:rFonts w:ascii="Times New Roman" w:eastAsia="Times New Roman" w:hAnsi="Times New Roman" w:cs="Times New Roman"/>
          <w:sz w:val="21"/>
          <w:szCs w:val="21"/>
          <w:lang w:eastAsia="ru-RU"/>
        </w:rPr>
        <w:t>(далее -</w:t>
      </w:r>
      <w:r w:rsidR="00E63940" w:rsidRPr="00D408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D5246" w:rsidRPr="00D408CB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D408C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14:paraId="445B496A" w14:textId="77777777"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14:paraId="7D1C4697" w14:textId="77777777" w:rsidR="006A6E0F" w:rsidRPr="00D408CB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</w:t>
      </w:r>
    </w:p>
    <w:p w14:paraId="40CCFBF4" w14:textId="77777777" w:rsidR="00C55FA5" w:rsidRPr="00D408CB" w:rsidRDefault="006A6E0F" w:rsidP="00C55FA5">
      <w:pPr>
        <w:pStyle w:val="a3"/>
        <w:spacing w:after="0"/>
        <w:jc w:val="both"/>
        <w:rPr>
          <w:rFonts w:eastAsiaTheme="minorHAnsi"/>
          <w:lang w:eastAsia="en-US"/>
        </w:rPr>
      </w:pPr>
      <w:r w:rsidRPr="00D408CB">
        <w:rPr>
          <w:rFonts w:eastAsiaTheme="minorHAnsi"/>
          <w:lang w:eastAsia="en-US"/>
        </w:rPr>
        <w:tab/>
      </w:r>
      <w:r w:rsidR="00C55FA5" w:rsidRPr="00D408CB">
        <w:rPr>
          <w:rFonts w:eastAsiaTheme="minorHAnsi"/>
          <w:lang w:eastAsia="en-US"/>
        </w:rPr>
        <w:t>В конкурсе вправе участвовать граждане Российской Федерации, соответствующие следующим квалификационным требованиям:</w:t>
      </w:r>
    </w:p>
    <w:p w14:paraId="12EA851A" w14:textId="77777777" w:rsidR="006D5246" w:rsidRPr="00D408CB" w:rsidRDefault="00C55FA5" w:rsidP="00FD3DAB">
      <w:pPr>
        <w:pStyle w:val="a3"/>
        <w:spacing w:after="240" w:afterAutospacing="0"/>
        <w:ind w:left="720"/>
        <w:jc w:val="both"/>
        <w:rPr>
          <w:rFonts w:eastAsiaTheme="minorHAnsi"/>
          <w:lang w:eastAsia="en-US"/>
        </w:rPr>
      </w:pPr>
      <w:r w:rsidRPr="00D408CB">
        <w:rPr>
          <w:rFonts w:eastAsiaTheme="minorHAnsi"/>
          <w:lang w:eastAsia="en-US"/>
        </w:rPr>
        <w:t xml:space="preserve">наличие высшего образования (бакалавриат) по одной из специальностей, направлению подготовки специалитета: «Экономическая безопасность»; бакалавриата: «Экономика», «Менеджмент», «Государственное и муниципальное управление»; магистратуры: «Экономика», «Менеджмент», «Государственное и муниципальное управление», «Финансы и кредит», «Государственный аудит»; либо по иной специальности, иному направлению подготовки 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 </w:t>
      </w:r>
    </w:p>
    <w:p w14:paraId="4A00F888" w14:textId="77777777" w:rsidR="00DB0ABD" w:rsidRPr="00D408CB" w:rsidRDefault="00DB0ABD" w:rsidP="00FD3DAB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Требования к стажу государственной гражданской службы Российской Федерации или работы по специальности, направлению подготовки не установлены.  </w:t>
      </w:r>
    </w:p>
    <w:p w14:paraId="769EA950" w14:textId="5EAB9B2D" w:rsidR="00E63940" w:rsidRPr="00D408CB" w:rsidRDefault="00E63940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D2EF3" w:rsidRPr="00D408CB">
        <w:rPr>
          <w:rFonts w:ascii="Times New Roman" w:hAnsi="Times New Roman" w:cs="Times New Roman"/>
          <w:sz w:val="24"/>
          <w:szCs w:val="24"/>
        </w:rPr>
        <w:t>Базовые</w:t>
      </w:r>
      <w:proofErr w:type="gramEnd"/>
      <w:r w:rsidR="00CA0B1B" w:rsidRPr="00D408CB">
        <w:rPr>
          <w:rFonts w:ascii="Times New Roman" w:hAnsi="Times New Roman" w:cs="Times New Roman"/>
          <w:sz w:val="24"/>
          <w:szCs w:val="24"/>
        </w:rPr>
        <w:t xml:space="preserve"> знаниями и умениями</w:t>
      </w:r>
      <w:r w:rsidR="009D2EF3" w:rsidRPr="00D408CB">
        <w:rPr>
          <w:rFonts w:ascii="Times New Roman" w:hAnsi="Times New Roman" w:cs="Times New Roman"/>
          <w:sz w:val="24"/>
          <w:szCs w:val="24"/>
        </w:rPr>
        <w:t>:</w:t>
      </w:r>
    </w:p>
    <w:p w14:paraId="224B5B31" w14:textId="076091EC" w:rsidR="00CA0B1B" w:rsidRPr="00D408CB" w:rsidRDefault="00E63940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D2EF3" w:rsidRPr="00D408CB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языка);</w:t>
      </w:r>
      <w:r w:rsidR="005B2E6E" w:rsidRPr="00D408CB">
        <w:rPr>
          <w:rFonts w:ascii="Times New Roman" w:hAnsi="Times New Roman" w:cs="Times New Roman"/>
          <w:sz w:val="24"/>
          <w:szCs w:val="24"/>
        </w:rPr>
        <w:t xml:space="preserve"> </w:t>
      </w:r>
      <w:r w:rsidR="009D2EF3" w:rsidRPr="00D408CB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Федерации; </w:t>
      </w:r>
      <w:r w:rsidR="005B2E6E" w:rsidRPr="00D408CB">
        <w:rPr>
          <w:rFonts w:ascii="Times New Roman" w:hAnsi="Times New Roman" w:cs="Times New Roman"/>
          <w:sz w:val="24"/>
          <w:szCs w:val="24"/>
        </w:rPr>
        <w:t xml:space="preserve">Устава Камчатского края, </w:t>
      </w:r>
      <w:r w:rsidR="009D2EF3" w:rsidRPr="00D408CB">
        <w:rPr>
          <w:rFonts w:ascii="Times New Roman" w:hAnsi="Times New Roman" w:cs="Times New Roman"/>
          <w:sz w:val="24"/>
          <w:szCs w:val="24"/>
        </w:rPr>
        <w:t>Федерального закона от 27.05.2003 № 58-ФЗ 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 2008 № 273-ФЗ «О противодействии коррупции»;  знание основ информационной безопасности и защиты информации;  знание основных положений законодательства о персональных данных;  знание общих принципов функционирования системы электронного документооборота; знания и умения по применению персонального компьютера.</w:t>
      </w:r>
      <w:r w:rsidR="00CA0B1B" w:rsidRPr="00D408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3FE69" w14:textId="1ECAADBA" w:rsidR="00CA0B1B" w:rsidRPr="00D408CB" w:rsidRDefault="00E63940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</w:r>
      <w:r w:rsidR="008C1D31" w:rsidRPr="00D408CB">
        <w:rPr>
          <w:rFonts w:ascii="Times New Roman" w:hAnsi="Times New Roman" w:cs="Times New Roman"/>
          <w:sz w:val="24"/>
          <w:szCs w:val="24"/>
        </w:rPr>
        <w:t>Ф</w:t>
      </w:r>
      <w:r w:rsidR="00F6330D" w:rsidRPr="00D408CB">
        <w:rPr>
          <w:rFonts w:ascii="Times New Roman" w:hAnsi="Times New Roman" w:cs="Times New Roman"/>
          <w:sz w:val="24"/>
          <w:szCs w:val="24"/>
        </w:rPr>
        <w:t>ункциональны</w:t>
      </w:r>
      <w:r w:rsidR="00EA052C" w:rsidRPr="00D408CB">
        <w:rPr>
          <w:rFonts w:ascii="Times New Roman" w:hAnsi="Times New Roman" w:cs="Times New Roman"/>
          <w:sz w:val="24"/>
          <w:szCs w:val="24"/>
        </w:rPr>
        <w:t>е</w:t>
      </w:r>
      <w:r w:rsidR="00F6330D" w:rsidRPr="00D408CB">
        <w:rPr>
          <w:rFonts w:ascii="Times New Roman" w:hAnsi="Times New Roman" w:cs="Times New Roman"/>
          <w:sz w:val="24"/>
          <w:szCs w:val="24"/>
        </w:rPr>
        <w:t xml:space="preserve"> и иные знания</w:t>
      </w:r>
      <w:r w:rsidR="00CA0B1B" w:rsidRPr="00D408CB">
        <w:rPr>
          <w:rFonts w:ascii="Times New Roman" w:hAnsi="Times New Roman" w:cs="Times New Roman"/>
          <w:sz w:val="24"/>
          <w:szCs w:val="24"/>
        </w:rPr>
        <w:t>:</w:t>
      </w:r>
    </w:p>
    <w:p w14:paraId="30C38841" w14:textId="6538C353" w:rsidR="00F6330D" w:rsidRPr="00D408CB" w:rsidRDefault="00E63940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 xml:space="preserve">- </w:t>
      </w:r>
      <w:r w:rsidR="00F6330D" w:rsidRPr="00D408CB">
        <w:rPr>
          <w:rFonts w:ascii="Times New Roman" w:hAnsi="Times New Roman" w:cs="Times New Roman"/>
          <w:sz w:val="24"/>
          <w:szCs w:val="24"/>
        </w:rPr>
        <w:t xml:space="preserve">инструменты проведения контрольного мероприятия; понятие, способы и технологии осуществления государственного контроля (надзора), муниципального контроля, виды контроля; обязанности и ограничения при проведении мероприятий по контролю; виды и основные характеристики мероприятий по контролю; </w:t>
      </w:r>
      <w:r w:rsidR="005B2E6E" w:rsidRPr="00D408CB">
        <w:rPr>
          <w:rFonts w:ascii="Times New Roman" w:hAnsi="Times New Roman" w:cs="Times New Roman"/>
          <w:sz w:val="24"/>
          <w:szCs w:val="24"/>
        </w:rPr>
        <w:t>п</w:t>
      </w:r>
      <w:r w:rsidR="00F6330D" w:rsidRPr="00D408CB">
        <w:rPr>
          <w:rFonts w:ascii="Times New Roman" w:hAnsi="Times New Roman" w:cs="Times New Roman"/>
          <w:sz w:val="24"/>
          <w:szCs w:val="24"/>
        </w:rPr>
        <w:t xml:space="preserve">равовое положение субъектов бюджетных правоотношений; </w:t>
      </w:r>
      <w:r w:rsidR="005B2E6E" w:rsidRPr="00D408CB">
        <w:rPr>
          <w:rFonts w:ascii="Times New Roman" w:hAnsi="Times New Roman" w:cs="Times New Roman"/>
          <w:sz w:val="24"/>
          <w:szCs w:val="24"/>
        </w:rPr>
        <w:t>с</w:t>
      </w:r>
      <w:r w:rsidR="00F6330D" w:rsidRPr="00D408CB">
        <w:rPr>
          <w:rFonts w:ascii="Times New Roman" w:hAnsi="Times New Roman" w:cs="Times New Roman"/>
          <w:sz w:val="24"/>
          <w:szCs w:val="24"/>
        </w:rPr>
        <w:t xml:space="preserve">труктура бюджетной системы Российской Федерации, бюджетная классификация Российской Федерации, ее состав; </w:t>
      </w:r>
      <w:r w:rsidRPr="00D408CB">
        <w:rPr>
          <w:rFonts w:ascii="Times New Roman" w:hAnsi="Times New Roman" w:cs="Times New Roman"/>
          <w:sz w:val="24"/>
          <w:szCs w:val="24"/>
        </w:rPr>
        <w:t>п</w:t>
      </w:r>
      <w:r w:rsidR="00F6330D" w:rsidRPr="00D408CB">
        <w:rPr>
          <w:rFonts w:ascii="Times New Roman" w:hAnsi="Times New Roman" w:cs="Times New Roman"/>
          <w:sz w:val="24"/>
          <w:szCs w:val="24"/>
        </w:rPr>
        <w:t>орядок предоставления межбюджетных трансфертов, субсидий учреждениям и юридическим лицам, бюджетных инвестиций;</w:t>
      </w:r>
      <w:proofErr w:type="gramEnd"/>
      <w:r w:rsidR="00F6330D" w:rsidRPr="00D408CB">
        <w:rPr>
          <w:rFonts w:ascii="Times New Roman" w:hAnsi="Times New Roman" w:cs="Times New Roman"/>
          <w:sz w:val="24"/>
          <w:szCs w:val="24"/>
        </w:rPr>
        <w:t xml:space="preserve"> </w:t>
      </w:r>
      <w:r w:rsidR="005B2E6E" w:rsidRPr="00D408CB">
        <w:rPr>
          <w:rFonts w:ascii="Times New Roman" w:hAnsi="Times New Roman" w:cs="Times New Roman"/>
          <w:sz w:val="24"/>
          <w:szCs w:val="24"/>
        </w:rPr>
        <w:t>п</w:t>
      </w:r>
      <w:r w:rsidR="00F6330D" w:rsidRPr="00D408CB">
        <w:rPr>
          <w:rFonts w:ascii="Times New Roman" w:hAnsi="Times New Roman" w:cs="Times New Roman"/>
          <w:sz w:val="24"/>
          <w:szCs w:val="24"/>
        </w:rPr>
        <w:t xml:space="preserve">орядок составления и ведения сводной бюджетной росписи; </w:t>
      </w:r>
      <w:r w:rsidR="005B2E6E" w:rsidRPr="00D408CB">
        <w:rPr>
          <w:rFonts w:ascii="Times New Roman" w:hAnsi="Times New Roman" w:cs="Times New Roman"/>
          <w:sz w:val="24"/>
          <w:szCs w:val="24"/>
        </w:rPr>
        <w:t>п</w:t>
      </w:r>
      <w:r w:rsidR="00F6330D" w:rsidRPr="00D408CB">
        <w:rPr>
          <w:rFonts w:ascii="Times New Roman" w:hAnsi="Times New Roman" w:cs="Times New Roman"/>
          <w:sz w:val="24"/>
          <w:szCs w:val="24"/>
        </w:rPr>
        <w:t xml:space="preserve">орядок составления и предоставления бюджетной отчетности; порядок и сроки оформления результатов контрольных мероприятий; </w:t>
      </w:r>
      <w:r w:rsidR="005B2E6E" w:rsidRPr="00D408CB">
        <w:rPr>
          <w:rFonts w:ascii="Times New Roman" w:hAnsi="Times New Roman" w:cs="Times New Roman"/>
          <w:sz w:val="24"/>
          <w:szCs w:val="24"/>
        </w:rPr>
        <w:t>о</w:t>
      </w:r>
      <w:r w:rsidR="00F6330D" w:rsidRPr="00D408CB">
        <w:rPr>
          <w:rFonts w:ascii="Times New Roman" w:hAnsi="Times New Roman" w:cs="Times New Roman"/>
          <w:sz w:val="24"/>
          <w:szCs w:val="24"/>
        </w:rPr>
        <w:t xml:space="preserve">сновные направления бюджетной </w:t>
      </w:r>
      <w:proofErr w:type="gramStart"/>
      <w:r w:rsidR="00F6330D" w:rsidRPr="00D408CB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="00F6330D" w:rsidRPr="00D408CB">
        <w:rPr>
          <w:rFonts w:ascii="Times New Roman" w:hAnsi="Times New Roman" w:cs="Times New Roman"/>
          <w:sz w:val="24"/>
          <w:szCs w:val="24"/>
        </w:rPr>
        <w:t xml:space="preserve"> текущий год и плановый период; </w:t>
      </w:r>
    </w:p>
    <w:p w14:paraId="1E47DB9C" w14:textId="77777777" w:rsidR="00EA052C" w:rsidRPr="00D408CB" w:rsidRDefault="00EA052C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A8C99" w14:textId="3351F9C5" w:rsidR="00937704" w:rsidRPr="00D408CB" w:rsidRDefault="008C1D31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</w:r>
      <w:r w:rsidR="00937704" w:rsidRPr="00D408CB">
        <w:rPr>
          <w:rFonts w:ascii="Times New Roman" w:hAnsi="Times New Roman" w:cs="Times New Roman"/>
          <w:sz w:val="24"/>
          <w:szCs w:val="24"/>
        </w:rPr>
        <w:t>Профессиональные знания:</w:t>
      </w:r>
    </w:p>
    <w:p w14:paraId="33CC0C80" w14:textId="15E83D9C" w:rsidR="00CA0B1B" w:rsidRPr="00D408CB" w:rsidRDefault="00E63940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A0B1B" w:rsidRPr="00D408CB">
        <w:rPr>
          <w:rFonts w:ascii="Times New Roman" w:hAnsi="Times New Roman" w:cs="Times New Roman"/>
          <w:sz w:val="24"/>
          <w:szCs w:val="24"/>
        </w:rPr>
        <w:t xml:space="preserve">Бюджетный кодекс Российской Федерации; Гражданский кодекс Российской Федерации (Части I, II, III, IV); Кодекс Российской Федерации об административных </w:t>
      </w:r>
      <w:r w:rsidR="00CA0B1B" w:rsidRPr="00D408CB">
        <w:rPr>
          <w:rFonts w:ascii="Times New Roman" w:hAnsi="Times New Roman" w:cs="Times New Roman"/>
          <w:sz w:val="24"/>
          <w:szCs w:val="24"/>
        </w:rPr>
        <w:lastRenderedPageBreak/>
        <w:t>правонарушениях;</w:t>
      </w:r>
      <w:r w:rsidR="00F6330D" w:rsidRPr="00D408CB">
        <w:rPr>
          <w:rFonts w:ascii="Times New Roman" w:hAnsi="Times New Roman" w:cs="Times New Roman"/>
          <w:sz w:val="24"/>
          <w:szCs w:val="24"/>
        </w:rPr>
        <w:t xml:space="preserve"> </w:t>
      </w:r>
      <w:r w:rsidR="00CA0B1B" w:rsidRPr="00D408CB"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 (Части I, II); Федеральный закон от 12.01.1996 № 7-ФЗ «О некоммерческих организациях»; Федеральный закон от 21.07.1997 № 122-ФЗ «О государственной регистрации прав на недвижимое имущество и сделок с ним»; Федеральный закон от 25.02.1999 № 39-ФЗ «Об инвестиционной деятельности в Российской Федерации, осуществляемой в форме капитальных вложений»;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proofErr w:type="gramStart"/>
      <w:r w:rsidR="005B2E6E" w:rsidRPr="00D408CB">
        <w:rPr>
          <w:rFonts w:ascii="Times New Roman" w:hAnsi="Times New Roman" w:cs="Times New Roman"/>
          <w:sz w:val="24"/>
          <w:szCs w:val="24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A0B1B" w:rsidRPr="00D408CB">
        <w:rPr>
          <w:rFonts w:ascii="Times New Roman" w:hAnsi="Times New Roman" w:cs="Times New Roman"/>
          <w:sz w:val="24"/>
          <w:szCs w:val="24"/>
        </w:rPr>
        <w:t>Федеральный закон от 14.11.2002 № 161-ФЗ «О государственных и муниципальных унитарных предприятиях»; Федеральный закон от 06.10. 2003 № 131-ФЗ «Об общих принципах организации местного самоуправления в Российской Федерации»; Федеральный закон от 03.11.2006 № 174-ФЗ «Об автономных учреждениях»;</w:t>
      </w:r>
      <w:proofErr w:type="gramEnd"/>
      <w:r w:rsidR="00CA0B1B" w:rsidRPr="00D408CB">
        <w:rPr>
          <w:rFonts w:ascii="Times New Roman" w:hAnsi="Times New Roman" w:cs="Times New Roman"/>
          <w:sz w:val="24"/>
          <w:szCs w:val="24"/>
        </w:rPr>
        <w:t xml:space="preserve"> Федеральный закон от 18.07.2011 № 223-ФЗ «О закупках товаров, работ, услуг отдельными видами юридических лиц»; 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нужд»; Федеральный закон от 28.06.2014 № 172-ФЗ «О стратегическом планировании в Российской Федерации»; 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  <w:proofErr w:type="gramStart"/>
      <w:r w:rsidR="00CA0B1B" w:rsidRPr="00D408CB">
        <w:rPr>
          <w:rFonts w:ascii="Times New Roman" w:hAnsi="Times New Roman" w:cs="Times New Roman"/>
          <w:sz w:val="24"/>
          <w:szCs w:val="24"/>
        </w:rPr>
        <w:t xml:space="preserve">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  <w:r w:rsidR="005B2E6E" w:rsidRPr="00D408CB">
        <w:rPr>
          <w:rFonts w:ascii="Times New Roman" w:hAnsi="Times New Roman" w:cs="Times New Roman"/>
          <w:sz w:val="24"/>
          <w:szCs w:val="24"/>
        </w:rPr>
        <w:t xml:space="preserve">Закон Камчатского края от 16.09.2011 № 658 «О Контрольно-счетной палате Камчатского края»; </w:t>
      </w:r>
      <w:r w:rsidR="00CA0B1B" w:rsidRPr="00D408CB">
        <w:rPr>
          <w:rFonts w:ascii="Times New Roman" w:hAnsi="Times New Roman" w:cs="Times New Roman"/>
          <w:sz w:val="24"/>
          <w:szCs w:val="24"/>
        </w:rPr>
        <w:t>Постановление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</w:t>
      </w:r>
      <w:proofErr w:type="gramEnd"/>
    </w:p>
    <w:p w14:paraId="58E57099" w14:textId="3DA25A99" w:rsidR="00E63940" w:rsidRPr="00D408CB" w:rsidRDefault="00E63940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>П</w:t>
      </w:r>
      <w:r w:rsidR="00CA0B1B" w:rsidRPr="00D408CB">
        <w:rPr>
          <w:rFonts w:ascii="Times New Roman" w:hAnsi="Times New Roman" w:cs="Times New Roman"/>
          <w:sz w:val="24"/>
          <w:szCs w:val="24"/>
        </w:rPr>
        <w:t>рофессиональн</w:t>
      </w:r>
      <w:r w:rsidRPr="00D408CB">
        <w:rPr>
          <w:rFonts w:ascii="Times New Roman" w:hAnsi="Times New Roman" w:cs="Times New Roman"/>
          <w:sz w:val="24"/>
          <w:szCs w:val="24"/>
        </w:rPr>
        <w:t>ые</w:t>
      </w:r>
      <w:r w:rsidR="00CA0B1B" w:rsidRPr="00D408CB">
        <w:rPr>
          <w:rFonts w:ascii="Times New Roman" w:hAnsi="Times New Roman" w:cs="Times New Roman"/>
          <w:sz w:val="24"/>
          <w:szCs w:val="24"/>
        </w:rPr>
        <w:t xml:space="preserve"> умения:</w:t>
      </w:r>
    </w:p>
    <w:p w14:paraId="4C849B75" w14:textId="7D35AD41" w:rsidR="00CA0B1B" w:rsidRPr="00D408CB" w:rsidRDefault="00E63940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A0B1B" w:rsidRPr="00D408CB">
        <w:rPr>
          <w:rFonts w:ascii="Times New Roman" w:hAnsi="Times New Roman" w:cs="Times New Roman"/>
          <w:sz w:val="24"/>
          <w:szCs w:val="24"/>
        </w:rPr>
        <w:t>проведение экспертизы и подготовка заключений на проекты законодательных и иных нормативных правовых актов Камчатского края в соответствии с Бюджетным кодексом Российской; проведения контрольных и экспертно-аналитических мероприятий, составления актов, заключений и отчетов; подготовка информационных писем; пользование государственными информационными системами, необходимыми для осуществления внешнего государственного  (муниципального) аудита (контроля); подготовка проектов заключений/отчетов по итогам внешней проверки годового отчета об исполнении бюджета Камчатского края, местного бюджета в случаях, установленных Бюджетным кодексом Российской Федерации; порядок подготовки информации в правоохранительные органы; осуществление контроля исполнения, представлений, предписаний, решений и других распорядительных документов; процедура организации контрольных и экспертно-аналитических мероприятий: порядок и этапы проведения; ограничения при проведении; меры, принимаемые по результатам; организация и обеспечение выполнения задач, квалифицированного планирования работы, контрольной деятельности, финансового анализа и прогнозирования; систематизация информации, работы со служебными документами; работа со справочно-правовыми системами, такими как Гарант,</w:t>
      </w:r>
      <w:r w:rsidRPr="00D4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B1B" w:rsidRPr="00D408C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CA0B1B" w:rsidRPr="00D408CB">
        <w:rPr>
          <w:rFonts w:ascii="Times New Roman" w:hAnsi="Times New Roman" w:cs="Times New Roman"/>
          <w:sz w:val="24"/>
          <w:szCs w:val="24"/>
        </w:rPr>
        <w:t>; осуществление контроля исполнения, представлений, предписаний, решений и других распорядительных документов.</w:t>
      </w:r>
    </w:p>
    <w:p w14:paraId="164CA32F" w14:textId="27249B29" w:rsidR="002772A3" w:rsidRPr="00D408CB" w:rsidRDefault="00E63940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</w:r>
      <w:r w:rsidR="006A5524" w:rsidRPr="00D408CB">
        <w:rPr>
          <w:rFonts w:ascii="Times New Roman" w:hAnsi="Times New Roman" w:cs="Times New Roman"/>
          <w:sz w:val="24"/>
          <w:szCs w:val="24"/>
        </w:rPr>
        <w:t>Дол</w:t>
      </w:r>
      <w:r w:rsidR="00BB12D6" w:rsidRPr="00D408CB">
        <w:rPr>
          <w:rFonts w:ascii="Times New Roman" w:hAnsi="Times New Roman" w:cs="Times New Roman"/>
          <w:sz w:val="24"/>
          <w:szCs w:val="24"/>
        </w:rPr>
        <w:t xml:space="preserve">жностные обязанности </w:t>
      </w:r>
      <w:r w:rsidR="002772A3" w:rsidRPr="00D408CB">
        <w:rPr>
          <w:rFonts w:ascii="Times New Roman" w:hAnsi="Times New Roman" w:cs="Times New Roman"/>
          <w:sz w:val="24"/>
          <w:szCs w:val="24"/>
        </w:rPr>
        <w:t>ведущего</w:t>
      </w:r>
      <w:r w:rsidR="00BB12D6" w:rsidRPr="00D408CB">
        <w:rPr>
          <w:rFonts w:ascii="Times New Roman" w:hAnsi="Times New Roman" w:cs="Times New Roman"/>
          <w:sz w:val="24"/>
          <w:szCs w:val="24"/>
        </w:rPr>
        <w:t xml:space="preserve"> инспектора</w:t>
      </w:r>
    </w:p>
    <w:p w14:paraId="151D0716" w14:textId="187A7FF1" w:rsidR="00CA0B1B" w:rsidRPr="00D408CB" w:rsidRDefault="00E63940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</w:r>
      <w:r w:rsidR="00CA0B1B" w:rsidRPr="00D408CB">
        <w:rPr>
          <w:rFonts w:ascii="Times New Roman" w:hAnsi="Times New Roman" w:cs="Times New Roman"/>
          <w:sz w:val="24"/>
          <w:szCs w:val="24"/>
        </w:rPr>
        <w:t xml:space="preserve">1) принимает участие в обобщении итогов контрольных и экспертно-аналитических мероприятий и анализе их реализации; </w:t>
      </w:r>
    </w:p>
    <w:p w14:paraId="15A595A3" w14:textId="2E8B0AA8" w:rsidR="00CA0B1B" w:rsidRPr="00D408CB" w:rsidRDefault="00E63940" w:rsidP="00E6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A0B1B" w:rsidRPr="00D408CB">
        <w:rPr>
          <w:rFonts w:ascii="Times New Roman" w:hAnsi="Times New Roman" w:cs="Times New Roman"/>
          <w:sz w:val="24"/>
          <w:szCs w:val="24"/>
        </w:rPr>
        <w:t xml:space="preserve"> 2) при подготовке проектов экспертных заключений КСП принимает участие в финансово-экономической экспертизе проектов законов о краевом бюджете и нормативных правовых актов органов государственной власти Камчатского края (включая обоснованность финансово-экономических обоснований);</w:t>
      </w:r>
    </w:p>
    <w:p w14:paraId="0C6A3C00" w14:textId="0B5E376F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3) принимает участие в проведении анализа документов КСП, регламентирующих ее контрольные функции в целях подготовки предложений об их изменении, дополнении или отмене, а также подготовки типовых (примерных) документов, направленных на единообразное применение норм права аудиторскими направлениями; </w:t>
      </w:r>
    </w:p>
    <w:p w14:paraId="628C7ECD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4) осуществляет внешнюю проверку годовых отчетов об исполнении краевого бюджета (бюджетной отчетности главных администраторов бюджетных средств);</w:t>
      </w:r>
    </w:p>
    <w:p w14:paraId="42E95E28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5) осуществляет подготовку проектов ответов на поступающие в КСП документы, обращения граждан и организаций, федеральных органов государственной власти, органов государственной власти Камчатского края, контрольных и надзорных органов и иных государственных органов, должностных лиц и органов местного самоуправления муниципальных образований в Камчатском крае в пределах компетенции инспекции;</w:t>
      </w:r>
    </w:p>
    <w:p w14:paraId="0DCDFCA6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6) осуществляет мониторинг изменений показателей сводной бюджетной росписи краевого бюджета с использованием программного продукта Министерства финансов Камчатского края;</w:t>
      </w:r>
    </w:p>
    <w:p w14:paraId="32623729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7) осуществляет информационно обеспечение деятельности аудиторских направлений палаты, по вопросам изменений, вносимых в закон о краевом бюджете;</w:t>
      </w:r>
    </w:p>
    <w:p w14:paraId="7CEAE4FA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8) принимает участие в обеспечении представительских функций Председателя и его заместителя путём подготовки докладов, справок и аналитических записок по обращениям комитетов Законодательного Собрания Камчатского края, Правительства края, Совета контрольно-счетных органов при Счетной палате Российской Федерации, Счетной палаты Российской Федерации, правоохранительных органов края и иных ведомств, в пределах компетенции инспекции;</w:t>
      </w:r>
    </w:p>
    <w:p w14:paraId="5A5F36CA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9) принимает участие в размещении на Портале государственного и муниципального финансового аудита в информационной системе «Официальный сайт Российской Федерации в информационно-телекоммуникационной сети «Интернет» информации об осуществлении государственного (муниципального) финансового аудита (контроля) в сфере бюджетных правоотношений всей необходимой информации; </w:t>
      </w:r>
    </w:p>
    <w:p w14:paraId="11C5D9D9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10) принимает участие в мониторинге региональных проектов Камчатского края, в том числе с применением подсистемы бюджетного планирования государственной интегрированной информационной системы управления общественными финансами «Электронный бюджет». </w:t>
      </w:r>
    </w:p>
    <w:p w14:paraId="6E4313F9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11) принимает участие в подготовке различных мероприятий, проводимых КСП (научно-практических конференций, семинаров, совещаний, «круглых столов», учебных занятий и т. д.);</w:t>
      </w:r>
    </w:p>
    <w:p w14:paraId="1E6235DD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12) по поручению Председателя участвует в проведении экспертно-аналитических и контрольных мероприятий;</w:t>
      </w:r>
    </w:p>
    <w:p w14:paraId="38B9233F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13) оформляет соответствующие документы по результатам проведенных контрольных и экспертно-аналитических мероприятий;</w:t>
      </w:r>
    </w:p>
    <w:p w14:paraId="3189F810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14)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</w:t>
      </w:r>
    </w:p>
    <w:p w14:paraId="14FE3EEE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15) по поручению начальника инспекции:</w:t>
      </w:r>
    </w:p>
    <w:p w14:paraId="78C0DE04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а) подготавливает информационные письма по результатам контрольных и экспертно-аналитических мероприятий;</w:t>
      </w:r>
    </w:p>
    <w:p w14:paraId="1A122A14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б) подготавливает запросы, обобщает информацию по результатам деятельности КСП в рамках компетенции инспекции;</w:t>
      </w:r>
    </w:p>
    <w:p w14:paraId="45E50706" w14:textId="77777777" w:rsidR="00CA0B1B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в) подготавливает материалы к совещаниям, заседаниям Коллегии, иным мероприятиям и (или) принимает в них участие, в том числе ведет переговоры, оформляет </w:t>
      </w:r>
      <w:r w:rsidRPr="00D408CB">
        <w:rPr>
          <w:rFonts w:ascii="Times New Roman" w:hAnsi="Times New Roman" w:cs="Times New Roman"/>
          <w:sz w:val="24"/>
          <w:szCs w:val="24"/>
        </w:rPr>
        <w:lastRenderedPageBreak/>
        <w:t>принятые решения;</w:t>
      </w:r>
    </w:p>
    <w:p w14:paraId="7E4B4F23" w14:textId="77777777" w:rsidR="002772A3" w:rsidRPr="00D408C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16) соблюдает правила и нормы охраны труда, техники безопасности, противопожарной защиты на своем рабочем месте, в помещениях КСП</w:t>
      </w:r>
    </w:p>
    <w:p w14:paraId="6CD320F3" w14:textId="77777777" w:rsidR="006D5246" w:rsidRPr="00D408C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3F8DE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Эффективность и результативность профессиональной служебной деятельности ведущего инспектора определяет:</w:t>
      </w:r>
    </w:p>
    <w:p w14:paraId="7F8F60BE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1) своевременность проведения контрольных и экспертно-аналитических мероприятий;</w:t>
      </w:r>
    </w:p>
    <w:p w14:paraId="3A7F6238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2) отсутствие в актах и иных подготовленных материалах, устаревшей непроверенной или искаженной информации;</w:t>
      </w:r>
    </w:p>
    <w:p w14:paraId="43E7C84C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3) отсутствие фактов утраты документов и материалов, поступивших ведущему инспектору на исполнение, хранение;</w:t>
      </w:r>
    </w:p>
    <w:p w14:paraId="2DFBF02A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аудитором;</w:t>
      </w:r>
    </w:p>
    <w:p w14:paraId="35394BF5" w14:textId="342553CE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5)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14:paraId="7223C187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 6) ответственность (исполнение обязанностей в срок с минимумом контроля);</w:t>
      </w:r>
    </w:p>
    <w:p w14:paraId="60C45BD7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 7) самостоятельность (способность выполнять задания без дополнительных указаний);</w:t>
      </w:r>
    </w:p>
    <w:p w14:paraId="6804346C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8) дисциплина (соблюдение служебного распорядка);</w:t>
      </w:r>
    </w:p>
    <w:p w14:paraId="045C13F7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14:paraId="5B76A074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14:paraId="70F6650B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 11) количество подготовленных служебных документ</w:t>
      </w:r>
      <w:bookmarkStart w:id="0" w:name="_GoBack"/>
      <w:bookmarkEnd w:id="0"/>
      <w:r w:rsidRPr="00D408CB">
        <w:rPr>
          <w:rFonts w:ascii="Times New Roman" w:hAnsi="Times New Roman" w:cs="Times New Roman"/>
          <w:sz w:val="24"/>
          <w:szCs w:val="24"/>
        </w:rPr>
        <w:t>ов, информационно-аналитических записок, справок, отчетов и иных документов, связанных с исполнением должностных обязанностей;</w:t>
      </w:r>
    </w:p>
    <w:p w14:paraId="378F4E35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12) количество и объем мероприятий, в подготовке и проведении которых принимал участие </w:t>
      </w:r>
      <w:r w:rsidR="00DB0ABD" w:rsidRPr="00D408CB">
        <w:rPr>
          <w:rFonts w:ascii="Times New Roman" w:hAnsi="Times New Roman" w:cs="Times New Roman"/>
          <w:sz w:val="24"/>
          <w:szCs w:val="24"/>
        </w:rPr>
        <w:t>ведущий инспектор</w:t>
      </w:r>
      <w:r w:rsidRPr="00D408CB">
        <w:rPr>
          <w:rFonts w:ascii="Times New Roman" w:hAnsi="Times New Roman" w:cs="Times New Roman"/>
          <w:sz w:val="24"/>
          <w:szCs w:val="24"/>
        </w:rPr>
        <w:t>;</w:t>
      </w:r>
    </w:p>
    <w:p w14:paraId="0FB820CC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14:paraId="25CEE7E9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 14) наличие у ведущего инспектора поощрений за безупречную и эффективную службу;</w:t>
      </w:r>
    </w:p>
    <w:p w14:paraId="0DA39929" w14:textId="77777777" w:rsidR="006D5246" w:rsidRPr="00D408CB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 15) оценка профессиональных, организаторских и личностных качеств ведущего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14:paraId="58376042" w14:textId="77777777" w:rsidR="001F0E2D" w:rsidRPr="00D408CB" w:rsidRDefault="001F0E2D" w:rsidP="009D04A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17D72C9A" w14:textId="77777777" w:rsidR="006A6E0F" w:rsidRPr="00D408CB" w:rsidRDefault="006A6E0F" w:rsidP="009D04A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D408CB">
        <w:rPr>
          <w:rFonts w:eastAsiaTheme="minorHAnsi"/>
          <w:lang w:eastAsia="en-US"/>
        </w:rPr>
        <w:t>ДОКУМЕНТЫ ДЛЯ УЧАСТИЯ</w:t>
      </w:r>
    </w:p>
    <w:p w14:paraId="2E0298AF" w14:textId="77777777" w:rsidR="006A6E0F" w:rsidRPr="00D408CB" w:rsidRDefault="006A6E0F" w:rsidP="006A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Граждане Российской Федерации, изъявившие желание участвовать в конкурсе, представляют в конкурсную комиссию Контрольно-счетной палаты Камчатского края*: </w:t>
      </w:r>
    </w:p>
    <w:p w14:paraId="34A83D54" w14:textId="00D20E9B" w:rsidR="006A6E0F" w:rsidRPr="00D408CB" w:rsidRDefault="006A6E0F" w:rsidP="006A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а) личное заявление</w:t>
      </w:r>
      <w:r w:rsidR="006F0DD8">
        <w:rPr>
          <w:rFonts w:ascii="Times New Roman" w:hAnsi="Times New Roman" w:cs="Times New Roman"/>
          <w:sz w:val="24"/>
          <w:szCs w:val="24"/>
        </w:rPr>
        <w:t>:</w:t>
      </w:r>
      <w:r w:rsidRPr="00D408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58B7E" w14:textId="31180058" w:rsidR="006A6E0F" w:rsidRPr="00D408CB" w:rsidRDefault="006A6E0F" w:rsidP="006A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б) 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</w:t>
      </w:r>
      <w:r w:rsidR="006F0DD8">
        <w:rPr>
          <w:rFonts w:ascii="Times New Roman" w:hAnsi="Times New Roman" w:cs="Times New Roman"/>
          <w:sz w:val="24"/>
          <w:szCs w:val="24"/>
        </w:rPr>
        <w:t xml:space="preserve"> </w:t>
      </w:r>
      <w:r w:rsidR="006F0DD8" w:rsidRPr="006F0DD8">
        <w:rPr>
          <w:rFonts w:ascii="Times New Roman" w:hAnsi="Times New Roman" w:cs="Times New Roman"/>
          <w:sz w:val="24"/>
          <w:szCs w:val="24"/>
        </w:rPr>
        <w:t>(</w:t>
      </w:r>
      <w:r w:rsidR="006F0DD8">
        <w:rPr>
          <w:rFonts w:ascii="Times New Roman" w:hAnsi="Times New Roman" w:cs="Times New Roman"/>
          <w:sz w:val="24"/>
          <w:szCs w:val="24"/>
        </w:rPr>
        <w:t>при заполнении</w:t>
      </w:r>
      <w:r w:rsidR="006F0DD8" w:rsidRPr="006F0DD8">
        <w:rPr>
          <w:rFonts w:ascii="Times New Roman" w:hAnsi="Times New Roman" w:cs="Times New Roman"/>
          <w:sz w:val="24"/>
          <w:szCs w:val="24"/>
        </w:rPr>
        <w:t xml:space="preserve"> машинописным способ</w:t>
      </w:r>
      <w:r w:rsidR="006F0DD8">
        <w:rPr>
          <w:rFonts w:ascii="Times New Roman" w:hAnsi="Times New Roman" w:cs="Times New Roman"/>
          <w:sz w:val="24"/>
          <w:szCs w:val="24"/>
        </w:rPr>
        <w:t>ом</w:t>
      </w:r>
      <w:r w:rsidR="006F0DD8" w:rsidRPr="006F0DD8">
        <w:rPr>
          <w:rFonts w:ascii="Times New Roman" w:hAnsi="Times New Roman" w:cs="Times New Roman"/>
          <w:sz w:val="24"/>
          <w:szCs w:val="24"/>
        </w:rPr>
        <w:t xml:space="preserve"> </w:t>
      </w:r>
      <w:r w:rsidR="006F0DD8">
        <w:rPr>
          <w:rFonts w:ascii="Times New Roman" w:hAnsi="Times New Roman" w:cs="Times New Roman"/>
          <w:sz w:val="24"/>
          <w:szCs w:val="24"/>
        </w:rPr>
        <w:t>проставляется</w:t>
      </w:r>
      <w:r w:rsidR="006F0DD8" w:rsidRPr="006F0DD8">
        <w:rPr>
          <w:rFonts w:ascii="Times New Roman" w:hAnsi="Times New Roman" w:cs="Times New Roman"/>
          <w:sz w:val="24"/>
          <w:szCs w:val="24"/>
        </w:rPr>
        <w:t xml:space="preserve"> </w:t>
      </w:r>
      <w:r w:rsidR="006F0DD8">
        <w:rPr>
          <w:rFonts w:ascii="Times New Roman" w:hAnsi="Times New Roman" w:cs="Times New Roman"/>
          <w:sz w:val="24"/>
          <w:szCs w:val="24"/>
        </w:rPr>
        <w:t>личная подпись</w:t>
      </w:r>
      <w:r w:rsidR="006F0DD8" w:rsidRPr="006F0DD8">
        <w:rPr>
          <w:rFonts w:ascii="Times New Roman" w:hAnsi="Times New Roman" w:cs="Times New Roman"/>
          <w:sz w:val="24"/>
          <w:szCs w:val="24"/>
        </w:rPr>
        <w:t xml:space="preserve"> на каждой странице);</w:t>
      </w:r>
    </w:p>
    <w:p w14:paraId="480541A8" w14:textId="77777777" w:rsidR="006A6E0F" w:rsidRPr="00D408CB" w:rsidRDefault="006A6E0F" w:rsidP="006A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0CB49E8E" w14:textId="77777777" w:rsidR="006A6E0F" w:rsidRPr="00D408CB" w:rsidRDefault="006A6E0F" w:rsidP="006A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14:paraId="08335CDF" w14:textId="77777777" w:rsidR="006A6E0F" w:rsidRPr="00D408CB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357E7BBA" w14:textId="77777777" w:rsidR="006A6E0F" w:rsidRPr="00D408CB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505D688F" w14:textId="77777777" w:rsidR="006A6E0F" w:rsidRPr="00D408CB" w:rsidRDefault="006A6E0F" w:rsidP="006A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14:paraId="2A81158F" w14:textId="77777777" w:rsidR="006A6E0F" w:rsidRPr="00D408CB" w:rsidRDefault="006A6E0F" w:rsidP="006A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е) копию документа воинского учета – для граждан, пребывающих в запасе, и лиц, подлежащих призыву на военную службу;</w:t>
      </w:r>
    </w:p>
    <w:p w14:paraId="3524E019" w14:textId="4F1A60B4" w:rsidR="006A6E0F" w:rsidRPr="00D408CB" w:rsidRDefault="006A6E0F" w:rsidP="006A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ж) сведения о доходах, об имуществе и обязательствах имущественного характера по форме,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704DCD" w:rsidRPr="00D40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DCD" w:rsidRPr="00D408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4DCD" w:rsidRPr="00D408CB">
        <w:rPr>
          <w:rFonts w:ascii="Times New Roman" w:hAnsi="Times New Roman" w:cs="Times New Roman"/>
          <w:sz w:val="24"/>
          <w:szCs w:val="24"/>
        </w:rPr>
        <w:t xml:space="preserve">на себя и членов семьи, при этом сведения о счетах и имуществе предоставляются на первое число месяца, предшествующего дате подачи заявления на участие в </w:t>
      </w:r>
      <w:r w:rsidR="00EA052C" w:rsidRPr="00D408CB">
        <w:rPr>
          <w:rFonts w:ascii="Times New Roman" w:hAnsi="Times New Roman" w:cs="Times New Roman"/>
          <w:sz w:val="24"/>
          <w:szCs w:val="24"/>
        </w:rPr>
        <w:t>конкурсе,</w:t>
      </w:r>
      <w:r w:rsidR="00E608C7" w:rsidRPr="00D408CB">
        <w:rPr>
          <w:rFonts w:ascii="Times New Roman" w:hAnsi="Times New Roman" w:cs="Times New Roman"/>
          <w:sz w:val="24"/>
          <w:szCs w:val="24"/>
        </w:rPr>
        <w:t xml:space="preserve"> т.е.  на 01.</w:t>
      </w:r>
      <w:r w:rsidR="00F6330D" w:rsidRPr="00D408CB">
        <w:rPr>
          <w:rFonts w:ascii="Times New Roman" w:hAnsi="Times New Roman" w:cs="Times New Roman"/>
          <w:sz w:val="24"/>
          <w:szCs w:val="24"/>
        </w:rPr>
        <w:t>01</w:t>
      </w:r>
      <w:r w:rsidR="00E608C7" w:rsidRPr="00D408CB">
        <w:rPr>
          <w:rFonts w:ascii="Times New Roman" w:hAnsi="Times New Roman" w:cs="Times New Roman"/>
          <w:sz w:val="24"/>
          <w:szCs w:val="24"/>
        </w:rPr>
        <w:t>.20</w:t>
      </w:r>
      <w:r w:rsidR="00F6330D" w:rsidRPr="00D408CB">
        <w:rPr>
          <w:rFonts w:ascii="Times New Roman" w:hAnsi="Times New Roman" w:cs="Times New Roman"/>
          <w:sz w:val="24"/>
          <w:szCs w:val="24"/>
        </w:rPr>
        <w:t>21</w:t>
      </w:r>
      <w:r w:rsidR="00EA052C" w:rsidRPr="00D408CB">
        <w:rPr>
          <w:rFonts w:ascii="Times New Roman" w:hAnsi="Times New Roman" w:cs="Times New Roman"/>
          <w:sz w:val="24"/>
          <w:szCs w:val="24"/>
        </w:rPr>
        <w:t xml:space="preserve"> заполняется в программе СПО справки БК</w:t>
      </w:r>
      <w:r w:rsidR="00704DCD" w:rsidRPr="00D408CB">
        <w:rPr>
          <w:rFonts w:ascii="Times New Roman" w:hAnsi="Times New Roman" w:cs="Times New Roman"/>
          <w:sz w:val="24"/>
          <w:szCs w:val="24"/>
        </w:rPr>
        <w:t>)</w:t>
      </w:r>
      <w:r w:rsidRPr="00D408CB">
        <w:rPr>
          <w:rFonts w:ascii="Times New Roman" w:hAnsi="Times New Roman" w:cs="Times New Roman"/>
          <w:sz w:val="24"/>
          <w:szCs w:val="24"/>
        </w:rPr>
        <w:t>;</w:t>
      </w:r>
    </w:p>
    <w:p w14:paraId="62B5EE0E" w14:textId="77777777" w:rsidR="00704DCD" w:rsidRPr="00D408CB" w:rsidRDefault="006A6E0F" w:rsidP="0070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по форме, установленной Правительством Российской Федерации</w:t>
      </w:r>
      <w:r w:rsidR="00704DCD" w:rsidRPr="00D40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DCD" w:rsidRPr="00D408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4DCD" w:rsidRPr="00D408CB">
        <w:rPr>
          <w:rFonts w:ascii="Times New Roman" w:hAnsi="Times New Roman" w:cs="Times New Roman"/>
          <w:sz w:val="24"/>
          <w:szCs w:val="24"/>
        </w:rPr>
        <w:t>за три года, предшествующих году подачи заявления на участие в конкурсе);</w:t>
      </w:r>
    </w:p>
    <w:p w14:paraId="4A7E0ACF" w14:textId="77777777" w:rsidR="006A6E0F" w:rsidRPr="00D408CB" w:rsidRDefault="006A6E0F" w:rsidP="006A6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14:paraId="60717EDD" w14:textId="77777777" w:rsidR="006A6E0F" w:rsidRPr="00D408CB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14:paraId="7D1CD20D" w14:textId="77777777" w:rsidR="006A6E0F" w:rsidRPr="00D408CB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2 этап: конкурсные процедуры (</w:t>
      </w:r>
      <w:r w:rsidR="00B56186" w:rsidRPr="00D408CB">
        <w:rPr>
          <w:rFonts w:ascii="Times New Roman" w:hAnsi="Times New Roman" w:cs="Times New Roman"/>
          <w:sz w:val="24"/>
          <w:szCs w:val="24"/>
        </w:rPr>
        <w:t xml:space="preserve">метод оценки: </w:t>
      </w:r>
      <w:r w:rsidRPr="00D408CB">
        <w:rPr>
          <w:rFonts w:ascii="Times New Roman" w:hAnsi="Times New Roman" w:cs="Times New Roman"/>
          <w:sz w:val="24"/>
          <w:szCs w:val="24"/>
        </w:rPr>
        <w:t>тестирование</w:t>
      </w:r>
      <w:r w:rsidR="00704DCD" w:rsidRPr="00D408CB">
        <w:rPr>
          <w:rFonts w:ascii="Times New Roman" w:hAnsi="Times New Roman" w:cs="Times New Roman"/>
          <w:sz w:val="24"/>
          <w:szCs w:val="24"/>
        </w:rPr>
        <w:t xml:space="preserve"> и индивидуальное</w:t>
      </w:r>
      <w:r w:rsidRPr="00D408CB">
        <w:rPr>
          <w:rFonts w:ascii="Times New Roman" w:hAnsi="Times New Roman" w:cs="Times New Roman"/>
          <w:sz w:val="24"/>
          <w:szCs w:val="24"/>
        </w:rPr>
        <w:t xml:space="preserve"> собеседование</w:t>
      </w:r>
      <w:r w:rsidR="003E760E" w:rsidRPr="00D408CB">
        <w:rPr>
          <w:rFonts w:ascii="Times New Roman" w:hAnsi="Times New Roman" w:cs="Times New Roman"/>
          <w:sz w:val="24"/>
          <w:szCs w:val="24"/>
        </w:rPr>
        <w:t xml:space="preserve"> 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Pr="00D408CB">
        <w:rPr>
          <w:rFonts w:ascii="Times New Roman" w:hAnsi="Times New Roman" w:cs="Times New Roman"/>
          <w:sz w:val="24"/>
          <w:szCs w:val="24"/>
        </w:rPr>
        <w:t>, оценка кандидатов).</w:t>
      </w:r>
    </w:p>
    <w:p w14:paraId="55B340E5" w14:textId="77777777" w:rsidR="006A6E0F" w:rsidRPr="00D408CB" w:rsidRDefault="006A6E0F" w:rsidP="006A6E0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Решение по результатам конкурса принимается конкурсной комиссией на её заседании.</w:t>
      </w:r>
    </w:p>
    <w:p w14:paraId="5DF14829" w14:textId="15B288C5" w:rsidR="001F0E2D" w:rsidRPr="00D408CB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8CB">
        <w:rPr>
          <w:rFonts w:ascii="Times New Roman" w:hAnsi="Times New Roman" w:cs="Times New Roman"/>
          <w:sz w:val="24"/>
          <w:szCs w:val="24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F6330D" w:rsidRPr="00D408CB">
        <w:rPr>
          <w:rFonts w:ascii="Times New Roman" w:hAnsi="Times New Roman" w:cs="Times New Roman"/>
          <w:sz w:val="24"/>
          <w:szCs w:val="24"/>
        </w:rPr>
        <w:t xml:space="preserve">04 по 24 февраля 2021 </w:t>
      </w:r>
      <w:r w:rsidRPr="00D408CB">
        <w:rPr>
          <w:rFonts w:ascii="Times New Roman" w:hAnsi="Times New Roman" w:cs="Times New Roman"/>
          <w:sz w:val="24"/>
          <w:szCs w:val="24"/>
        </w:rPr>
        <w:t>года (включительно) по адресу: 683017, г. Петропавловск-Камчатский, ул. Владивостокская д. 2/1, каб. 4</w:t>
      </w:r>
      <w:r w:rsidR="00470A56" w:rsidRPr="00D408CB">
        <w:rPr>
          <w:rFonts w:ascii="Times New Roman" w:hAnsi="Times New Roman" w:cs="Times New Roman"/>
          <w:sz w:val="24"/>
          <w:szCs w:val="24"/>
        </w:rPr>
        <w:t>06</w:t>
      </w:r>
      <w:r w:rsidR="00C5580E" w:rsidRPr="00D408CB">
        <w:rPr>
          <w:rFonts w:ascii="Times New Roman" w:hAnsi="Times New Roman" w:cs="Times New Roman"/>
          <w:sz w:val="24"/>
          <w:szCs w:val="24"/>
        </w:rPr>
        <w:t>,</w:t>
      </w:r>
      <w:r w:rsidRPr="00D408CB">
        <w:rPr>
          <w:rFonts w:ascii="Times New Roman" w:hAnsi="Times New Roman" w:cs="Times New Roman"/>
          <w:sz w:val="24"/>
          <w:szCs w:val="24"/>
        </w:rPr>
        <w:t xml:space="preserve"> </w:t>
      </w:r>
      <w:r w:rsidR="00704DCD" w:rsidRPr="00D408CB">
        <w:rPr>
          <w:rFonts w:ascii="Times New Roman" w:hAnsi="Times New Roman" w:cs="Times New Roman"/>
          <w:sz w:val="24"/>
          <w:szCs w:val="24"/>
        </w:rPr>
        <w:t xml:space="preserve">или </w:t>
      </w:r>
      <w:r w:rsidRPr="00D408CB">
        <w:rPr>
          <w:rFonts w:ascii="Times New Roman" w:hAnsi="Times New Roman" w:cs="Times New Roman"/>
          <w:sz w:val="24"/>
          <w:szCs w:val="24"/>
        </w:rPr>
        <w:t xml:space="preserve">по почте (заказным </w:t>
      </w:r>
      <w:r w:rsidR="00F31F0D" w:rsidRPr="00D408CB">
        <w:rPr>
          <w:rFonts w:ascii="Times New Roman" w:hAnsi="Times New Roman" w:cs="Times New Roman"/>
          <w:sz w:val="24"/>
          <w:szCs w:val="24"/>
        </w:rPr>
        <w:t>письмом</w:t>
      </w:r>
      <w:proofErr w:type="gramEnd"/>
      <w:r w:rsidR="00F31F0D" w:rsidRPr="00D408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1F0D" w:rsidRPr="00D408CB">
        <w:rPr>
          <w:rFonts w:ascii="Times New Roman" w:hAnsi="Times New Roman" w:cs="Times New Roman"/>
          <w:sz w:val="24"/>
          <w:szCs w:val="24"/>
        </w:rPr>
        <w:t>по</w:t>
      </w:r>
      <w:r w:rsidR="00C5580E" w:rsidRPr="00D408CB">
        <w:rPr>
          <w:rFonts w:ascii="Times New Roman" w:hAnsi="Times New Roman" w:cs="Times New Roman"/>
          <w:sz w:val="24"/>
          <w:szCs w:val="24"/>
        </w:rPr>
        <w:t xml:space="preserve"> указанному адресу</w:t>
      </w:r>
      <w:r w:rsidR="00704DCD" w:rsidRPr="00D408CB">
        <w:rPr>
          <w:rFonts w:ascii="Times New Roman" w:hAnsi="Times New Roman" w:cs="Times New Roman"/>
          <w:sz w:val="24"/>
          <w:szCs w:val="24"/>
        </w:rPr>
        <w:t>,</w:t>
      </w:r>
      <w:r w:rsidR="00C5580E" w:rsidRPr="00D408CB">
        <w:rPr>
          <w:rFonts w:ascii="Times New Roman" w:hAnsi="Times New Roman" w:cs="Times New Roman"/>
          <w:sz w:val="24"/>
          <w:szCs w:val="24"/>
        </w:rPr>
        <w:t xml:space="preserve"> </w:t>
      </w:r>
      <w:r w:rsidRPr="00D408CB">
        <w:rPr>
          <w:rFonts w:ascii="Times New Roman" w:hAnsi="Times New Roman" w:cs="Times New Roman"/>
          <w:sz w:val="24"/>
          <w:szCs w:val="24"/>
        </w:rPr>
        <w:t xml:space="preserve"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9 часов 30 минут до 17 часов </w:t>
      </w:r>
      <w:r w:rsidR="00470A56" w:rsidRPr="00D408CB">
        <w:rPr>
          <w:rFonts w:ascii="Times New Roman" w:hAnsi="Times New Roman" w:cs="Times New Roman"/>
          <w:sz w:val="24"/>
          <w:szCs w:val="24"/>
        </w:rPr>
        <w:t>3</w:t>
      </w:r>
      <w:r w:rsidRPr="00D408CB">
        <w:rPr>
          <w:rFonts w:ascii="Times New Roman" w:hAnsi="Times New Roman" w:cs="Times New Roman"/>
          <w:sz w:val="24"/>
          <w:szCs w:val="24"/>
        </w:rPr>
        <w:t xml:space="preserve">0 минут (обед с 13.00 до 14.00), в пятницу с 9 часов 30 минут до 12 часов </w:t>
      </w:r>
      <w:r w:rsidR="00470A56" w:rsidRPr="00D408CB">
        <w:rPr>
          <w:rFonts w:ascii="Times New Roman" w:hAnsi="Times New Roman" w:cs="Times New Roman"/>
          <w:sz w:val="24"/>
          <w:szCs w:val="24"/>
        </w:rPr>
        <w:t>3</w:t>
      </w:r>
      <w:r w:rsidRPr="00D408CB">
        <w:rPr>
          <w:rFonts w:ascii="Times New Roman" w:hAnsi="Times New Roman" w:cs="Times New Roman"/>
          <w:sz w:val="24"/>
          <w:szCs w:val="24"/>
        </w:rPr>
        <w:t>0 минут</w:t>
      </w:r>
      <w:r w:rsidR="00470A56" w:rsidRPr="00D408CB">
        <w:rPr>
          <w:rFonts w:ascii="Times New Roman" w:hAnsi="Times New Roman" w:cs="Times New Roman"/>
          <w:sz w:val="24"/>
          <w:szCs w:val="24"/>
        </w:rPr>
        <w:t xml:space="preserve"> (без обеда)</w:t>
      </w:r>
      <w:r w:rsidRPr="00D408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C6A2EFB" w14:textId="77777777" w:rsidR="001F0E2D" w:rsidRPr="00D408CB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Документы, представленные не в полном объеме или с нарушением правил оформления без уважительных причин, к рассмотрению не принимаются. </w:t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 xml:space="preserve">Гражданину Российской Федерации (государственному гражданскому служащему Российской </w:t>
      </w:r>
      <w:r w:rsidRPr="00D408CB">
        <w:rPr>
          <w:rFonts w:ascii="Times New Roman" w:hAnsi="Times New Roman" w:cs="Times New Roman"/>
          <w:sz w:val="24"/>
          <w:szCs w:val="24"/>
        </w:rPr>
        <w:lastRenderedPageBreak/>
        <w:t>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  <w:proofErr w:type="gramEnd"/>
    </w:p>
    <w:p w14:paraId="6098FDBE" w14:textId="77777777" w:rsidR="001F0E2D" w:rsidRPr="00D408CB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E608C7" w:rsidRPr="00D408CB">
        <w:rPr>
          <w:rFonts w:ascii="Times New Roman" w:hAnsi="Times New Roman" w:cs="Times New Roman"/>
          <w:sz w:val="24"/>
          <w:szCs w:val="24"/>
        </w:rPr>
        <w:t>Вакансии</w:t>
      </w:r>
      <w:r w:rsidRPr="00D408CB">
        <w:rPr>
          <w:rFonts w:ascii="Times New Roman" w:hAnsi="Times New Roman" w:cs="Times New Roman"/>
          <w:sz w:val="24"/>
          <w:szCs w:val="24"/>
        </w:rPr>
        <w:t>».</w:t>
      </w:r>
    </w:p>
    <w:p w14:paraId="684B4274" w14:textId="77777777" w:rsidR="001F0E2D" w:rsidRPr="00D408CB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14:paraId="2A415394" w14:textId="77777777" w:rsidR="001F0E2D" w:rsidRPr="00D408CB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E608C7" w:rsidRPr="00D408CB">
        <w:rPr>
          <w:rFonts w:ascii="Times New Roman" w:hAnsi="Times New Roman" w:cs="Times New Roman"/>
          <w:sz w:val="24"/>
          <w:szCs w:val="24"/>
        </w:rPr>
        <w:t>Вакансии</w:t>
      </w:r>
      <w:r w:rsidRPr="00D408CB">
        <w:rPr>
          <w:rFonts w:ascii="Times New Roman" w:hAnsi="Times New Roman" w:cs="Times New Roman"/>
          <w:sz w:val="24"/>
          <w:szCs w:val="24"/>
        </w:rPr>
        <w:t>».</w:t>
      </w:r>
    </w:p>
    <w:p w14:paraId="27301CC6" w14:textId="46B3DBAB" w:rsidR="001F0E2D" w:rsidRPr="00D408CB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Предполагаемая дата проведения конкурса: </w:t>
      </w:r>
      <w:r w:rsidR="00F6330D" w:rsidRPr="00D408CB">
        <w:rPr>
          <w:rFonts w:ascii="Times New Roman" w:hAnsi="Times New Roman" w:cs="Times New Roman"/>
          <w:sz w:val="24"/>
          <w:szCs w:val="24"/>
        </w:rPr>
        <w:t>2</w:t>
      </w:r>
      <w:r w:rsidR="00E63940" w:rsidRPr="00D408CB">
        <w:rPr>
          <w:rFonts w:ascii="Times New Roman" w:hAnsi="Times New Roman" w:cs="Times New Roman"/>
          <w:sz w:val="24"/>
          <w:szCs w:val="24"/>
        </w:rPr>
        <w:t>5</w:t>
      </w:r>
      <w:r w:rsidR="00F6330D" w:rsidRPr="00D408CB">
        <w:rPr>
          <w:rFonts w:ascii="Times New Roman" w:hAnsi="Times New Roman" w:cs="Times New Roman"/>
          <w:sz w:val="24"/>
          <w:szCs w:val="24"/>
        </w:rPr>
        <w:t xml:space="preserve"> марта 2021</w:t>
      </w:r>
      <w:r w:rsidRPr="00D408C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BCCA0C2" w14:textId="1FAF30F7" w:rsidR="001F0E2D" w:rsidRPr="00D408CB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Телефон для справок 8 (4152) </w:t>
      </w:r>
      <w:r w:rsidR="00F6330D" w:rsidRPr="00D408CB">
        <w:rPr>
          <w:rFonts w:ascii="Times New Roman" w:hAnsi="Times New Roman" w:cs="Times New Roman"/>
          <w:sz w:val="24"/>
          <w:szCs w:val="24"/>
        </w:rPr>
        <w:t>46-63-40</w:t>
      </w:r>
    </w:p>
    <w:p w14:paraId="74402198" w14:textId="4BBC4D2B" w:rsidR="001F0E2D" w:rsidRPr="00D408CB" w:rsidRDefault="00EA052C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Зайцева Ольга Владимировна, советник</w:t>
      </w:r>
    </w:p>
    <w:p w14:paraId="5B55AC71" w14:textId="77777777" w:rsidR="001F0E2D" w:rsidRPr="00D408CB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55E5F" w14:textId="77777777" w:rsidR="001F0E2D" w:rsidRPr="00D408CB" w:rsidRDefault="001F0E2D" w:rsidP="001A0B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14:paraId="2EC20488" w14:textId="77777777" w:rsidR="001F0E2D" w:rsidRPr="00D408CB" w:rsidRDefault="00BC3F5C" w:rsidP="00BC3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D408CB">
        <w:rPr>
          <w:rFonts w:ascii="Times New Roman" w:hAnsi="Times New Roman" w:cs="Times New Roman"/>
          <w:sz w:val="24"/>
          <w:szCs w:val="24"/>
        </w:rPr>
        <w:t>Образцы заполнения анкеты кандидата 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   размещены  на официальном сайте Контрольно-счетной палаты Камчатского края в разделе Госслужба - Порядок поступления на государственную служб</w:t>
      </w:r>
      <w:proofErr w:type="gramStart"/>
      <w:r w:rsidRPr="00D408C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408CB">
        <w:rPr>
          <w:rFonts w:ascii="Times New Roman" w:hAnsi="Times New Roman" w:cs="Times New Roman"/>
          <w:sz w:val="24"/>
          <w:szCs w:val="24"/>
        </w:rPr>
        <w:t xml:space="preserve"> Формы для заполнен</w:t>
      </w:r>
      <w:r w:rsidRPr="00D408C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ия</w:t>
      </w:r>
    </w:p>
    <w:sectPr w:rsidR="001F0E2D" w:rsidRPr="00D4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0F"/>
    <w:rsid w:val="000A6C42"/>
    <w:rsid w:val="000D0B21"/>
    <w:rsid w:val="000F5227"/>
    <w:rsid w:val="001504D8"/>
    <w:rsid w:val="001A0BBB"/>
    <w:rsid w:val="001F0E2D"/>
    <w:rsid w:val="002772A3"/>
    <w:rsid w:val="002D1D5A"/>
    <w:rsid w:val="003E760E"/>
    <w:rsid w:val="00470A56"/>
    <w:rsid w:val="005023B9"/>
    <w:rsid w:val="0053738C"/>
    <w:rsid w:val="005B2E6E"/>
    <w:rsid w:val="0062178B"/>
    <w:rsid w:val="006839B8"/>
    <w:rsid w:val="006A5524"/>
    <w:rsid w:val="006A6E0F"/>
    <w:rsid w:val="006D5246"/>
    <w:rsid w:val="006F0DD8"/>
    <w:rsid w:val="00704DCD"/>
    <w:rsid w:val="00745EDE"/>
    <w:rsid w:val="00802861"/>
    <w:rsid w:val="0082095F"/>
    <w:rsid w:val="00857FDF"/>
    <w:rsid w:val="008C1D31"/>
    <w:rsid w:val="008D106D"/>
    <w:rsid w:val="00937704"/>
    <w:rsid w:val="00945C4A"/>
    <w:rsid w:val="009D04AB"/>
    <w:rsid w:val="009D2EF3"/>
    <w:rsid w:val="009F4A42"/>
    <w:rsid w:val="009F6FB8"/>
    <w:rsid w:val="00A679F6"/>
    <w:rsid w:val="00AE43E5"/>
    <w:rsid w:val="00B56186"/>
    <w:rsid w:val="00BB12D6"/>
    <w:rsid w:val="00BC3F5C"/>
    <w:rsid w:val="00BF333E"/>
    <w:rsid w:val="00C05CD8"/>
    <w:rsid w:val="00C5580E"/>
    <w:rsid w:val="00C55FA5"/>
    <w:rsid w:val="00C56EAE"/>
    <w:rsid w:val="00C76826"/>
    <w:rsid w:val="00CA0B1B"/>
    <w:rsid w:val="00CF384E"/>
    <w:rsid w:val="00D36566"/>
    <w:rsid w:val="00D408CB"/>
    <w:rsid w:val="00D751DD"/>
    <w:rsid w:val="00DB0ABD"/>
    <w:rsid w:val="00DB3FC2"/>
    <w:rsid w:val="00E55803"/>
    <w:rsid w:val="00E608C7"/>
    <w:rsid w:val="00E63940"/>
    <w:rsid w:val="00E74B44"/>
    <w:rsid w:val="00EA052C"/>
    <w:rsid w:val="00F01AC5"/>
    <w:rsid w:val="00F31F0D"/>
    <w:rsid w:val="00F633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4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Панкратова Лина Владимировна</cp:lastModifiedBy>
  <cp:revision>7</cp:revision>
  <cp:lastPrinted>2021-02-04T02:51:00Z</cp:lastPrinted>
  <dcterms:created xsi:type="dcterms:W3CDTF">2021-02-02T04:25:00Z</dcterms:created>
  <dcterms:modified xsi:type="dcterms:W3CDTF">2021-02-04T04:40:00Z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